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22139F2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C8495F">
        <w:rPr>
          <w:rFonts w:ascii="Arial" w:hAnsi="Arial" w:cs="Arial"/>
          <w:b/>
          <w:bCs/>
          <w:noProof/>
          <w:sz w:val="24"/>
          <w:szCs w:val="24"/>
          <w:lang w:eastAsia="ja-JP"/>
        </w:rPr>
        <w:t>8</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C8495F">
        <w:rPr>
          <w:rFonts w:ascii="Arial" w:hAnsi="Arial" w:cs="Arial"/>
          <w:b/>
          <w:bCs/>
          <w:noProof/>
          <w:sz w:val="24"/>
          <w:szCs w:val="24"/>
          <w:lang w:eastAsia="ja-JP"/>
        </w:rPr>
        <w:t>23</w:t>
      </w:r>
      <w:r w:rsidR="003F0D34">
        <w:rPr>
          <w:rFonts w:ascii="Arial" w:hAnsi="Arial" w:cs="Arial"/>
          <w:b/>
          <w:bCs/>
          <w:noProof/>
          <w:sz w:val="24"/>
          <w:szCs w:val="24"/>
          <w:lang w:eastAsia="ja-JP"/>
        </w:rPr>
        <w:t>12732</w:t>
      </w:r>
    </w:p>
    <w:p w14:paraId="2E836912" w14:textId="467F548F" w:rsidR="009C4690" w:rsidRPr="009D608E" w:rsidRDefault="00C8495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Toulouse, France</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21</w:t>
      </w:r>
      <w:r w:rsidRPr="00C8495F">
        <w:rPr>
          <w:rFonts w:ascii="Arial" w:hAnsi="Arial" w:cs="Arial"/>
          <w:b/>
          <w:bCs/>
          <w:noProof/>
          <w:sz w:val="24"/>
          <w:szCs w:val="24"/>
          <w:vertAlign w:val="superscript"/>
          <w:lang w:eastAsia="ja-JP"/>
        </w:rPr>
        <w:t>st</w:t>
      </w:r>
      <w:r>
        <w:rPr>
          <w:rFonts w:ascii="Arial" w:hAnsi="Arial" w:cs="Arial"/>
          <w:b/>
          <w:bCs/>
          <w:noProof/>
          <w:sz w:val="24"/>
          <w:szCs w:val="24"/>
          <w:lang w:eastAsia="ja-JP"/>
        </w:rPr>
        <w:t xml:space="preserve"> – 25</w:t>
      </w:r>
      <w:r w:rsidRPr="00C8495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August</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0824DFC1" w:rsidR="009C4690" w:rsidRPr="008F7A2E" w:rsidRDefault="009C4690" w:rsidP="009C4690">
      <w:pPr>
        <w:tabs>
          <w:tab w:val="left" w:pos="1985"/>
        </w:tabs>
        <w:spacing w:after="120"/>
        <w:rPr>
          <w:rFonts w:ascii="Arial" w:eastAsia="MS Mincho" w:hAnsi="Arial" w:cs="Arial"/>
          <w:b/>
          <w:bCs/>
          <w:sz w:val="24"/>
          <w:lang w:val="en-US"/>
        </w:rPr>
      </w:pPr>
      <w:r w:rsidRPr="008F7A2E">
        <w:rPr>
          <w:rFonts w:ascii="Arial" w:eastAsia="MS Mincho" w:hAnsi="Arial" w:cs="Arial"/>
          <w:b/>
          <w:bCs/>
          <w:sz w:val="24"/>
          <w:lang w:val="en-US"/>
        </w:rPr>
        <w:t>Agenda Item:</w:t>
      </w:r>
      <w:r w:rsidRPr="008F7A2E">
        <w:rPr>
          <w:rFonts w:ascii="Arial" w:eastAsia="MS Mincho" w:hAnsi="Arial" w:cs="Arial"/>
          <w:b/>
          <w:bCs/>
          <w:sz w:val="24"/>
          <w:lang w:val="en-US"/>
        </w:rPr>
        <w:tab/>
      </w:r>
      <w:r w:rsidR="008F7A2E" w:rsidRPr="008F7A2E">
        <w:rPr>
          <w:rFonts w:ascii="Arial" w:eastAsia="MS Mincho" w:hAnsi="Arial" w:cs="Arial"/>
          <w:b/>
          <w:bCs/>
          <w:sz w:val="24"/>
          <w:lang w:val="en-US"/>
        </w:rPr>
        <w:t>8</w:t>
      </w:r>
      <w:r w:rsidR="008F7A2E">
        <w:rPr>
          <w:rFonts w:ascii="Arial" w:eastAsia="MS Mincho" w:hAnsi="Arial" w:cs="Arial"/>
          <w:b/>
          <w:bCs/>
          <w:sz w:val="24"/>
          <w:lang w:val="en-US"/>
        </w:rPr>
        <w:t>.22.3.4</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992F1F3"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E22BA3">
        <w:rPr>
          <w:rFonts w:ascii="Arial" w:eastAsia="MS Mincho" w:hAnsi="Arial" w:cs="Arial"/>
          <w:b/>
          <w:bCs/>
          <w:sz w:val="24"/>
          <w:szCs w:val="24"/>
        </w:rPr>
        <w:t>On issues related to RedCap positioning</w:t>
      </w:r>
    </w:p>
    <w:p w14:paraId="35E39539" w14:textId="2BAEA2CB"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8495F">
        <w:rPr>
          <w:rFonts w:ascii="Arial" w:eastAsia="MS Mincho" w:hAnsi="Arial" w:cs="Arial"/>
          <w:b/>
          <w:bCs/>
          <w:sz w:val="24"/>
        </w:rPr>
        <w:t>Approval</w:t>
      </w:r>
    </w:p>
    <w:p w14:paraId="268F83DD" w14:textId="1B1EA0F5" w:rsidR="001B59FE" w:rsidRDefault="001B59FE" w:rsidP="0034360E">
      <w:pPr>
        <w:pStyle w:val="Heading1"/>
      </w:pPr>
      <w:r w:rsidRPr="00A23A83">
        <w:t>Introduction</w:t>
      </w:r>
    </w:p>
    <w:p w14:paraId="638DFF82" w14:textId="1D90CB89" w:rsidR="0048084A" w:rsidRPr="001B59FE" w:rsidRDefault="00DF29DF" w:rsidP="00DF29DF">
      <w:pPr>
        <w:rPr>
          <w:lang w:eastAsia="zh-CN"/>
        </w:rPr>
      </w:pPr>
      <w:r>
        <w:rPr>
          <w:lang w:eastAsia="zh-CN"/>
        </w:rPr>
        <w:t>RAN4#107 discussed requirements for RedCap positioning. The agreements and open issues are capture</w:t>
      </w:r>
      <w:r w:rsidR="00941697">
        <w:rPr>
          <w:lang w:eastAsia="zh-CN"/>
        </w:rPr>
        <w:t>d</w:t>
      </w:r>
      <w:r>
        <w:rPr>
          <w:lang w:eastAsia="zh-CN"/>
        </w:rPr>
        <w:t xml:space="preserve"> in the WF document</w:t>
      </w:r>
      <w:r w:rsidR="008F7A2E">
        <w:rPr>
          <w:lang w:eastAsia="zh-CN"/>
        </w:rPr>
        <w:t xml:space="preserve"> [1]</w:t>
      </w:r>
      <w:r>
        <w:rPr>
          <w:lang w:eastAsia="zh-CN"/>
        </w:rPr>
        <w:t xml:space="preserve">. In this contribution we present our views on the open issues from RAN4#107 </w:t>
      </w:r>
      <w:proofErr w:type="gramStart"/>
      <w:r>
        <w:rPr>
          <w:lang w:eastAsia="zh-CN"/>
        </w:rPr>
        <w:t xml:space="preserve">and </w:t>
      </w:r>
      <w:r w:rsidR="008F7A2E">
        <w:rPr>
          <w:lang w:eastAsia="zh-CN"/>
        </w:rPr>
        <w:t>also</w:t>
      </w:r>
      <w:proofErr w:type="gramEnd"/>
      <w:r w:rsidR="008F7A2E">
        <w:rPr>
          <w:lang w:eastAsia="zh-CN"/>
        </w:rPr>
        <w:t xml:space="preserve"> </w:t>
      </w:r>
      <w:r w:rsidR="004E09F6">
        <w:rPr>
          <w:lang w:eastAsia="zh-CN"/>
        </w:rPr>
        <w:t>initiate discussion on</w:t>
      </w:r>
      <w:r>
        <w:rPr>
          <w:lang w:eastAsia="zh-CN"/>
        </w:rPr>
        <w:t xml:space="preserve"> RedCap UE positioning requirements for FH case.</w:t>
      </w:r>
    </w:p>
    <w:p w14:paraId="1CF29FEB" w14:textId="4C9A2D8C" w:rsidR="001B59FE" w:rsidRDefault="0034360E" w:rsidP="0034360E">
      <w:pPr>
        <w:pStyle w:val="Heading1"/>
      </w:pPr>
      <w:r>
        <w:t>Discussion</w:t>
      </w:r>
    </w:p>
    <w:p w14:paraId="2C408AB7" w14:textId="50D1F9B1" w:rsidR="00DF29DF" w:rsidRDefault="00DF29DF" w:rsidP="00DF29DF">
      <w:pPr>
        <w:pStyle w:val="Heading2"/>
      </w:pPr>
      <w:r>
        <w:t>Measurement report mapping</w:t>
      </w:r>
    </w:p>
    <w:p w14:paraId="67E2ED2F" w14:textId="77777777" w:rsidR="005D3905" w:rsidRDefault="00941697" w:rsidP="00DF29DF">
      <w:pPr>
        <w:rPr>
          <w:lang w:eastAsia="zh-CN"/>
        </w:rPr>
      </w:pPr>
      <w:r>
        <w:rPr>
          <w:lang w:eastAsia="zh-CN"/>
        </w:rPr>
        <w:t xml:space="preserve">Measurement report mapping table for both FH and no-FH RedCap positioning </w:t>
      </w:r>
      <w:r w:rsidR="005D3905">
        <w:rPr>
          <w:lang w:eastAsia="zh-CN"/>
        </w:rPr>
        <w:t>is yet</w:t>
      </w:r>
      <w:r>
        <w:rPr>
          <w:lang w:eastAsia="zh-CN"/>
        </w:rPr>
        <w:t xml:space="preserve"> to be discussed in RAN4. In no-FH case the maximum PRS BW can be up to 20MHz in FR1 and 100MHz in FR2. To report positioning measurements based on these BWs that are already supported by the specification, new report mapping table is not needed.</w:t>
      </w:r>
    </w:p>
    <w:p w14:paraId="3F8B6AB9" w14:textId="22C4BA32" w:rsidR="005D3905" w:rsidRDefault="005D3905" w:rsidP="00093606">
      <w:pPr>
        <w:rPr>
          <w:lang w:eastAsia="zh-CN"/>
        </w:rPr>
      </w:pPr>
      <w:r w:rsidRPr="005D3905">
        <w:rPr>
          <w:b/>
          <w:bCs/>
          <w:u w:val="single"/>
          <w:lang w:eastAsia="zh-CN"/>
        </w:rPr>
        <w:t xml:space="preserve">Observation </w:t>
      </w:r>
      <w:r w:rsidR="008F7A2E">
        <w:rPr>
          <w:b/>
          <w:bCs/>
          <w:u w:val="single"/>
          <w:lang w:eastAsia="zh-CN"/>
        </w:rPr>
        <w:t>1</w:t>
      </w:r>
      <w:r>
        <w:rPr>
          <w:lang w:eastAsia="zh-CN"/>
        </w:rPr>
        <w:t>: Existing measurement report mapping table can be reused to report positioning measurement</w:t>
      </w:r>
      <w:r w:rsidR="00D74CE8">
        <w:rPr>
          <w:lang w:eastAsia="zh-CN"/>
        </w:rPr>
        <w:t xml:space="preserve">s performed by RedCap UEs when </w:t>
      </w:r>
      <w:r>
        <w:rPr>
          <w:lang w:eastAsia="zh-CN"/>
        </w:rPr>
        <w:t>no-FH</w:t>
      </w:r>
      <w:r w:rsidR="00D74CE8">
        <w:rPr>
          <w:lang w:eastAsia="zh-CN"/>
        </w:rPr>
        <w:t xml:space="preserve"> is performed to receive DL PRS resource</w:t>
      </w:r>
      <w:r w:rsidR="00661C2B">
        <w:rPr>
          <w:lang w:eastAsia="zh-CN"/>
        </w:rPr>
        <w:t>(s)</w:t>
      </w:r>
      <w:r>
        <w:rPr>
          <w:lang w:eastAsia="zh-CN"/>
        </w:rPr>
        <w:t>.</w:t>
      </w:r>
      <w:r w:rsidR="00941697">
        <w:rPr>
          <w:lang w:eastAsia="zh-CN"/>
        </w:rPr>
        <w:t xml:space="preserve"> </w:t>
      </w:r>
    </w:p>
    <w:p w14:paraId="77101528" w14:textId="42BF37AD" w:rsidR="00093606" w:rsidRDefault="00941697" w:rsidP="00093606">
      <w:pPr>
        <w:rPr>
          <w:lang w:eastAsia="zh-CN"/>
        </w:rPr>
      </w:pPr>
      <w:r>
        <w:rPr>
          <w:lang w:eastAsia="zh-CN"/>
        </w:rPr>
        <w:t xml:space="preserve">In FH case, when UE performs Rx FH to receive DL PRS resource for positioning measurement, maximum PRS BW can be up to 100MHz in FR1 and 400MHz in FR2. </w:t>
      </w:r>
      <w:r w:rsidR="005D3905">
        <w:rPr>
          <w:lang w:eastAsia="zh-CN"/>
        </w:rPr>
        <w:t>Like</w:t>
      </w:r>
      <w:r>
        <w:rPr>
          <w:lang w:eastAsia="zh-CN"/>
        </w:rPr>
        <w:t xml:space="preserve"> no-FH measurement reporting, existing measurement report mapping table can also be re-used to report positioning measurements based on FH.</w:t>
      </w:r>
    </w:p>
    <w:p w14:paraId="02EA717A" w14:textId="037C5F30" w:rsidR="00093606" w:rsidRPr="00DF29DF" w:rsidRDefault="00093606" w:rsidP="00093606">
      <w:pPr>
        <w:rPr>
          <w:lang w:eastAsia="zh-CN"/>
        </w:rPr>
      </w:pPr>
      <w:r w:rsidRPr="005D3905">
        <w:rPr>
          <w:b/>
          <w:bCs/>
          <w:u w:val="single"/>
          <w:lang w:eastAsia="zh-CN"/>
        </w:rPr>
        <w:t xml:space="preserve">Observation </w:t>
      </w:r>
      <w:r w:rsidR="008F7A2E">
        <w:rPr>
          <w:b/>
          <w:bCs/>
          <w:u w:val="single"/>
          <w:lang w:eastAsia="zh-CN"/>
        </w:rPr>
        <w:t>2</w:t>
      </w:r>
      <w:r>
        <w:rPr>
          <w:lang w:eastAsia="zh-CN"/>
        </w:rPr>
        <w:t>: Existing measurement report mapping table can be reused to report positioning measurement</w:t>
      </w:r>
      <w:r w:rsidR="001950E2">
        <w:rPr>
          <w:lang w:eastAsia="zh-CN"/>
        </w:rPr>
        <w:t>s performed by RedCap UEs</w:t>
      </w:r>
      <w:r>
        <w:rPr>
          <w:lang w:eastAsia="zh-CN"/>
        </w:rPr>
        <w:t xml:space="preserve"> </w:t>
      </w:r>
      <w:r w:rsidR="000D616B">
        <w:rPr>
          <w:lang w:eastAsia="zh-CN"/>
        </w:rPr>
        <w:t xml:space="preserve">when </w:t>
      </w:r>
      <w:r>
        <w:rPr>
          <w:lang w:eastAsia="zh-CN"/>
        </w:rPr>
        <w:t>FH</w:t>
      </w:r>
      <w:r w:rsidR="000D616B">
        <w:rPr>
          <w:lang w:eastAsia="zh-CN"/>
        </w:rPr>
        <w:t xml:space="preserve"> </w:t>
      </w:r>
      <w:r w:rsidR="00D74F44">
        <w:rPr>
          <w:lang w:eastAsia="zh-CN"/>
        </w:rPr>
        <w:t xml:space="preserve">is performed </w:t>
      </w:r>
      <w:r w:rsidR="000D616B">
        <w:rPr>
          <w:lang w:eastAsia="zh-CN"/>
        </w:rPr>
        <w:t>to receive DL PRS resource(s)</w:t>
      </w:r>
      <w:r>
        <w:rPr>
          <w:lang w:eastAsia="zh-CN"/>
        </w:rPr>
        <w:t>.</w:t>
      </w:r>
    </w:p>
    <w:p w14:paraId="58287E34" w14:textId="2E4FD71A" w:rsidR="00AA7ED0" w:rsidRPr="00AA7ED0" w:rsidRDefault="00AA7ED0" w:rsidP="00AA7ED0">
      <w:r w:rsidRPr="00B24261">
        <w:rPr>
          <w:b/>
          <w:bCs/>
          <w:u w:val="single"/>
        </w:rPr>
        <w:t xml:space="preserve">Proposal </w:t>
      </w:r>
      <w:r w:rsidR="008F7A2E">
        <w:rPr>
          <w:b/>
          <w:bCs/>
          <w:u w:val="single"/>
        </w:rPr>
        <w:t>1</w:t>
      </w:r>
      <w:r>
        <w:t xml:space="preserve">: Existing measurement report mapping table is re-used </w:t>
      </w:r>
      <w:r w:rsidR="00093606">
        <w:t>to report</w:t>
      </w:r>
      <w:r>
        <w:t xml:space="preserve"> </w:t>
      </w:r>
      <w:r w:rsidR="005D3905">
        <w:t>positioning</w:t>
      </w:r>
      <w:r>
        <w:t xml:space="preserve"> measurement</w:t>
      </w:r>
      <w:r w:rsidR="005D3905">
        <w:t>s</w:t>
      </w:r>
      <w:r>
        <w:t xml:space="preserve"> </w:t>
      </w:r>
      <w:r w:rsidR="00C27BAE">
        <w:t xml:space="preserve">performed by RedCap UE </w:t>
      </w:r>
      <w:r>
        <w:t>with and without FH.</w:t>
      </w:r>
    </w:p>
    <w:p w14:paraId="04AFC9B5" w14:textId="23883AB4" w:rsidR="00C621E3" w:rsidRPr="00C621E3" w:rsidRDefault="00DF29DF" w:rsidP="00C621E3">
      <w:pPr>
        <w:pStyle w:val="Heading2"/>
      </w:pPr>
      <w:r>
        <w:t>R</w:t>
      </w:r>
      <w:r w:rsidR="00C621E3">
        <w:t>equirement</w:t>
      </w:r>
      <w:r>
        <w:t>s</w:t>
      </w:r>
      <w:r w:rsidR="00C621E3">
        <w:t xml:space="preserve"> for no FH case</w:t>
      </w:r>
    </w:p>
    <w:p w14:paraId="1DD14DC3" w14:textId="5E37C0A5" w:rsidR="00096B35" w:rsidRPr="001B0D77" w:rsidRDefault="00C621E3" w:rsidP="00C621E3">
      <w:r>
        <w:t xml:space="preserve">RAN4#107 discussed CSSF for measurement period requirement when RedCap UE does not perform Rx FH in RRC_CONNECTED mode to receive DL PRS resources for positioning measurements. The agreement also identifies </w:t>
      </w:r>
      <w:r w:rsidR="00C63906">
        <w:t xml:space="preserve">required </w:t>
      </w:r>
      <w:r>
        <w:t>update to clause 9.1A.5.2 FFS.</w:t>
      </w:r>
    </w:p>
    <w:p w14:paraId="00C8E20E" w14:textId="77777777" w:rsidR="00C621E3" w:rsidRPr="00E22BA3" w:rsidRDefault="00C621E3" w:rsidP="00C621E3">
      <w:pPr>
        <w:rPr>
          <w:b/>
          <w:bCs/>
          <w:u w:val="single"/>
        </w:rPr>
      </w:pPr>
      <w:r w:rsidRPr="00E22BA3">
        <w:rPr>
          <w:b/>
          <w:bCs/>
          <w:u w:val="single"/>
        </w:rPr>
        <w:t xml:space="preserve">PRS measurement requirements in RRC connected state without </w:t>
      </w:r>
      <w:proofErr w:type="gramStart"/>
      <w:r w:rsidRPr="00E22BA3">
        <w:rPr>
          <w:b/>
          <w:bCs/>
          <w:u w:val="single"/>
        </w:rPr>
        <w:t>FH</w:t>
      </w:r>
      <w:proofErr w:type="gramEnd"/>
    </w:p>
    <w:p w14:paraId="3594DE65" w14:textId="77777777" w:rsidR="00C621E3" w:rsidRPr="00964FA6" w:rsidRDefault="00C621E3" w:rsidP="00C621E3">
      <w:pPr>
        <w:rPr>
          <w:rFonts w:eastAsiaTheme="minorEastAsia"/>
          <w:b/>
          <w:bCs/>
          <w:i/>
          <w:szCs w:val="22"/>
          <w:u w:val="single"/>
          <w:lang w:val="en-US" w:eastAsia="zh-CN"/>
        </w:rPr>
      </w:pPr>
      <w:r w:rsidRPr="00964FA6">
        <w:rPr>
          <w:rFonts w:eastAsiaTheme="minorEastAsia"/>
          <w:b/>
          <w:bCs/>
          <w:i/>
          <w:szCs w:val="22"/>
          <w:highlight w:val="green"/>
          <w:u w:val="single"/>
          <w:lang w:val="en-US" w:eastAsia="zh-CN"/>
        </w:rPr>
        <w:t>A</w:t>
      </w:r>
      <w:r w:rsidRPr="00964FA6">
        <w:rPr>
          <w:rFonts w:eastAsiaTheme="minorEastAsia" w:hint="eastAsia"/>
          <w:b/>
          <w:bCs/>
          <w:i/>
          <w:szCs w:val="22"/>
          <w:highlight w:val="green"/>
          <w:u w:val="single"/>
          <w:lang w:val="en-US" w:eastAsia="zh-CN"/>
        </w:rPr>
        <w:t>greements</w:t>
      </w:r>
      <w:r w:rsidRPr="00964FA6">
        <w:rPr>
          <w:rFonts w:eastAsiaTheme="minorEastAsia" w:hint="eastAsia"/>
          <w:i/>
          <w:szCs w:val="22"/>
          <w:highlight w:val="green"/>
          <w:lang w:val="en-US" w:eastAsia="zh-CN"/>
        </w:rPr>
        <w:t>:</w:t>
      </w:r>
    </w:p>
    <w:p w14:paraId="2B24A215" w14:textId="77777777" w:rsidR="00C621E3" w:rsidRPr="00964FA6" w:rsidRDefault="00C621E3" w:rsidP="00C621E3">
      <w:pPr>
        <w:pStyle w:val="ListParagraph"/>
        <w:numPr>
          <w:ilvl w:val="0"/>
          <w:numId w:val="14"/>
        </w:numPr>
        <w:overflowPunct w:val="0"/>
        <w:autoSpaceDE w:val="0"/>
        <w:autoSpaceDN w:val="0"/>
        <w:adjustRightInd w:val="0"/>
        <w:spacing w:after="120"/>
        <w:ind w:firstLineChars="0"/>
        <w:textAlignment w:val="baseline"/>
        <w:rPr>
          <w:i/>
          <w:lang w:eastAsia="zh-CN"/>
        </w:rPr>
      </w:pPr>
      <w:r w:rsidRPr="00964FA6">
        <w:rPr>
          <w:i/>
          <w:szCs w:val="22"/>
          <w:lang w:eastAsia="zh-CN"/>
        </w:rPr>
        <w:t xml:space="preserve">For positioning measurement core requirement for RedCap UEs </w:t>
      </w:r>
      <w:r w:rsidRPr="00964FA6">
        <w:rPr>
          <w:i/>
          <w:szCs w:val="22"/>
          <w:u w:val="single"/>
          <w:lang w:eastAsia="zh-CN"/>
        </w:rPr>
        <w:t>without FH</w:t>
      </w:r>
      <w:r w:rsidRPr="00964FA6">
        <w:rPr>
          <w:i/>
          <w:szCs w:val="22"/>
          <w:lang w:eastAsia="zh-CN"/>
        </w:rPr>
        <w:t xml:space="preserve"> in RRC_CONNECTED state, CSSF</w:t>
      </w:r>
      <w:r w:rsidRPr="00964FA6">
        <w:rPr>
          <w:i/>
          <w:szCs w:val="22"/>
          <w:vertAlign w:val="subscript"/>
          <w:lang w:eastAsia="zh-CN"/>
        </w:rPr>
        <w:t xml:space="preserve">PRS,i </w:t>
      </w:r>
      <w:r w:rsidRPr="00964FA6">
        <w:rPr>
          <w:i/>
          <w:szCs w:val="22"/>
          <w:lang w:eastAsia="zh-CN"/>
        </w:rPr>
        <w:t>in Rel. 17 RRC_CONNECTED core requirement is updated to CSSF</w:t>
      </w:r>
      <w:r w:rsidRPr="00964FA6">
        <w:rPr>
          <w:i/>
          <w:szCs w:val="22"/>
          <w:vertAlign w:val="subscript"/>
          <w:lang w:eastAsia="zh-CN"/>
        </w:rPr>
        <w:t>PRS,RedCap,i</w:t>
      </w:r>
      <w:r w:rsidRPr="00964FA6">
        <w:rPr>
          <w:i/>
          <w:szCs w:val="22"/>
          <w:lang w:eastAsia="zh-CN"/>
        </w:rPr>
        <w:t>. The value of CSSF</w:t>
      </w:r>
      <w:r w:rsidRPr="00964FA6">
        <w:rPr>
          <w:i/>
          <w:szCs w:val="22"/>
          <w:vertAlign w:val="subscript"/>
          <w:lang w:eastAsia="zh-CN"/>
        </w:rPr>
        <w:t>PRS,RedCap,i</w:t>
      </w:r>
      <w:r w:rsidRPr="00964FA6">
        <w:rPr>
          <w:i/>
          <w:szCs w:val="22"/>
          <w:lang w:eastAsia="zh-CN"/>
        </w:rPr>
        <w:t xml:space="preserve"> is the </w:t>
      </w:r>
      <w:r w:rsidRPr="00964FA6">
        <w:rPr>
          <w:i/>
          <w:szCs w:val="22"/>
        </w:rPr>
        <w:t xml:space="preserve">carrier-specific scaling factor for NR PRS-based positioning measurements in </w:t>
      </w:r>
      <w:r w:rsidRPr="00964FA6">
        <w:rPr>
          <w:i/>
          <w:szCs w:val="22"/>
          <w:lang w:eastAsia="zh-CN"/>
        </w:rPr>
        <w:t xml:space="preserve">positioning </w:t>
      </w:r>
      <w:r w:rsidRPr="00964FA6">
        <w:rPr>
          <w:i/>
          <w:szCs w:val="22"/>
        </w:rPr>
        <w:t>frequency layer i as defined in clause 9.1A.5.2.</w:t>
      </w:r>
    </w:p>
    <w:p w14:paraId="598A678E" w14:textId="6F847A8C" w:rsidR="00752294" w:rsidRDefault="00C621E3" w:rsidP="00C621E3">
      <w:pPr>
        <w:pStyle w:val="ListParagraph"/>
        <w:numPr>
          <w:ilvl w:val="0"/>
          <w:numId w:val="14"/>
        </w:numPr>
        <w:overflowPunct w:val="0"/>
        <w:autoSpaceDE w:val="0"/>
        <w:autoSpaceDN w:val="0"/>
        <w:adjustRightInd w:val="0"/>
        <w:spacing w:after="120"/>
        <w:ind w:firstLineChars="0"/>
        <w:textAlignment w:val="baseline"/>
        <w:rPr>
          <w:lang w:eastAsia="zh-CN"/>
        </w:rPr>
      </w:pPr>
      <w:r w:rsidRPr="00964FA6">
        <w:rPr>
          <w:rFonts w:eastAsia="DengXian"/>
          <w:i/>
          <w:szCs w:val="22"/>
          <w:lang w:eastAsia="zh-CN"/>
        </w:rPr>
        <w:t xml:space="preserve">Clause 9.1A.5.2 needs to be updated to include the impact of the positioning measurements. Details are </w:t>
      </w:r>
      <w:r w:rsidRPr="00964FA6">
        <w:rPr>
          <w:rFonts w:eastAsia="DengXian"/>
          <w:i/>
          <w:szCs w:val="22"/>
          <w:highlight w:val="yellow"/>
          <w:lang w:eastAsia="zh-CN"/>
        </w:rPr>
        <w:t>FFS</w:t>
      </w:r>
      <w:r w:rsidRPr="00964FA6">
        <w:rPr>
          <w:rFonts w:eastAsia="DengXian"/>
          <w:i/>
          <w:szCs w:val="22"/>
          <w:lang w:eastAsia="zh-CN"/>
        </w:rPr>
        <w:t>.</w:t>
      </w:r>
    </w:p>
    <w:p w14:paraId="66F26DEE" w14:textId="7F6D0166" w:rsidR="00752294" w:rsidRPr="00476DB3" w:rsidRDefault="00093606" w:rsidP="00752294">
      <w:r w:rsidRPr="00476DB3">
        <w:t>CSSF in clause 9.1A.5.2 is defined specifically for RedCap UEs</w:t>
      </w:r>
      <w:r w:rsidR="008F7A2E" w:rsidRPr="00476DB3">
        <w:t xml:space="preserve"> that</w:t>
      </w:r>
      <w:r w:rsidRPr="00476DB3">
        <w:t xml:space="preserve"> can also be applied </w:t>
      </w:r>
      <w:r w:rsidR="008F7A2E" w:rsidRPr="00476DB3">
        <w:t>when RedCap UE performs positioning measurement on different PFLs</w:t>
      </w:r>
      <w:r w:rsidRPr="00476DB3">
        <w:t xml:space="preserve">. </w:t>
      </w:r>
      <w:r w:rsidR="00D577E8">
        <w:t xml:space="preserve">To further extend the </w:t>
      </w:r>
      <w:r w:rsidRPr="00476DB3">
        <w:t xml:space="preserve">applicability of CSSF defined in clause 9.1A.5.2 to </w:t>
      </w:r>
      <w:r w:rsidRPr="00476DB3">
        <w:lastRenderedPageBreak/>
        <w:t>positioning measurement</w:t>
      </w:r>
      <w:r w:rsidR="00467F08" w:rsidRPr="00476DB3">
        <w:t xml:space="preserve"> performed by RedCap UEs without FH</w:t>
      </w:r>
      <w:r w:rsidR="006955E7">
        <w:t xml:space="preserve"> some editorial changes </w:t>
      </w:r>
      <w:r w:rsidR="00536F83">
        <w:t>are enough</w:t>
      </w:r>
      <w:r w:rsidR="006955E7">
        <w:t xml:space="preserve">. </w:t>
      </w:r>
      <w:r w:rsidR="00536F83">
        <w:t>Some examples of editorial changes are</w:t>
      </w:r>
      <w:r w:rsidR="00752294" w:rsidRPr="00476DB3">
        <w:t xml:space="preserve"> clause 9.1A.5.2 shall be updated by adding a new sub-clause 9.1A.5.2.2 dedicated to CSSF calculation for RedCap positioning</w:t>
      </w:r>
      <w:r w:rsidR="000B32D1" w:rsidRPr="00476DB3">
        <w:t>, at least for without FH,</w:t>
      </w:r>
      <w:r w:rsidR="00752294" w:rsidRPr="00476DB3">
        <w:t xml:space="preserve"> and shall clarify that when NR PRS-based measurements for positioning are configured on one or more </w:t>
      </w:r>
      <w:r w:rsidR="00761462" w:rsidRPr="00476DB3">
        <w:t>PFL</w:t>
      </w:r>
      <w:r w:rsidR="00752294" w:rsidRPr="00476DB3">
        <w:t xml:space="preserve">s within measurement gap, </w:t>
      </w:r>
      <w:r w:rsidR="00761462" w:rsidRPr="00476DB3">
        <w:t>CSSF</w:t>
      </w:r>
      <w:r w:rsidR="00752294" w:rsidRPr="00476DB3">
        <w:t xml:space="preserve"> for a target PRS-based positioning measurement on a </w:t>
      </w:r>
      <w:r w:rsidR="00745432" w:rsidRPr="00476DB3">
        <w:t>PFL</w:t>
      </w:r>
      <w:r w:rsidR="00752294" w:rsidRPr="00476DB3">
        <w:t xml:space="preserve"> with index i is designated as CSSF</w:t>
      </w:r>
      <w:r w:rsidR="00752294" w:rsidRPr="00476DB3">
        <w:rPr>
          <w:vertAlign w:val="subscript"/>
        </w:rPr>
        <w:t>within_gap</w:t>
      </w:r>
      <w:r w:rsidR="00BF7E94" w:rsidRPr="00476DB3">
        <w:rPr>
          <w:vertAlign w:val="subscript"/>
        </w:rPr>
        <w:t>_RedCap</w:t>
      </w:r>
      <w:r w:rsidR="00752294" w:rsidRPr="00476DB3">
        <w:rPr>
          <w:vertAlign w:val="subscript"/>
        </w:rPr>
        <w:t>,i</w:t>
      </w:r>
      <w:r w:rsidR="00752294" w:rsidRPr="00476DB3">
        <w:t xml:space="preserve"> and is derived as described in clause 9.1A.5.2.1. </w:t>
      </w:r>
      <w:r w:rsidR="00AB5933">
        <w:t xml:space="preserve">The example of other editorial change that we foresee is to incorporate </w:t>
      </w:r>
      <w:r w:rsidR="00752294" w:rsidRPr="00476DB3">
        <w:t>NR Positioning measurement requirements for long periodicity measurements apply in case all PRS resources in the PFL are configured with periodicity &gt; 160ms</w:t>
      </w:r>
      <w:r w:rsidR="004D1FDA">
        <w:t xml:space="preserve"> in the specification</w:t>
      </w:r>
      <w:r w:rsidR="00752294" w:rsidRPr="00476DB3">
        <w:t>.</w:t>
      </w:r>
      <w:r w:rsidR="00D43B9F">
        <w:t xml:space="preserve"> Th</w:t>
      </w:r>
      <w:r w:rsidR="000D71D2">
        <w:t xml:space="preserve">ese editorial </w:t>
      </w:r>
      <w:r w:rsidR="004D1FDA">
        <w:t xml:space="preserve">changes </w:t>
      </w:r>
      <w:r w:rsidR="000D71D2">
        <w:t xml:space="preserve">can be </w:t>
      </w:r>
      <w:r w:rsidR="007F4FF9">
        <w:t>effectively handled via CR</w:t>
      </w:r>
      <w:r w:rsidR="005B79EB">
        <w:t xml:space="preserve"> discussion</w:t>
      </w:r>
      <w:r w:rsidR="004C4594">
        <w:t>.</w:t>
      </w:r>
      <w:r w:rsidR="00752294" w:rsidRPr="00476DB3">
        <w:t xml:space="preserve"> </w:t>
      </w:r>
    </w:p>
    <w:p w14:paraId="1FC33F40" w14:textId="7F81DDDA" w:rsidR="001B40D3" w:rsidRDefault="00752294" w:rsidP="00752294">
      <w:r w:rsidRPr="00476DB3">
        <w:rPr>
          <w:b/>
          <w:bCs/>
          <w:u w:val="single"/>
        </w:rPr>
        <w:t xml:space="preserve">Proposal </w:t>
      </w:r>
      <w:r w:rsidR="007D63CE">
        <w:rPr>
          <w:b/>
          <w:bCs/>
          <w:u w:val="single"/>
        </w:rPr>
        <w:t>3</w:t>
      </w:r>
      <w:r w:rsidRPr="00476DB3">
        <w:t xml:space="preserve">: </w:t>
      </w:r>
      <w:r w:rsidR="007D63CE">
        <w:t xml:space="preserve">Details </w:t>
      </w:r>
      <w:r w:rsidR="00C96699">
        <w:t xml:space="preserve">of updates to clause 9.1A.5.2 </w:t>
      </w:r>
      <w:r w:rsidR="005F61FC">
        <w:t xml:space="preserve">for RedCap positioning </w:t>
      </w:r>
      <w:r w:rsidR="007D63CE">
        <w:t>are handled via CR</w:t>
      </w:r>
      <w:r w:rsidR="00D460C6">
        <w:t xml:space="preserve"> discussion</w:t>
      </w:r>
      <w:r w:rsidRPr="00476DB3">
        <w:t>.</w:t>
      </w:r>
    </w:p>
    <w:p w14:paraId="7FB4D51E" w14:textId="0F6B3B01" w:rsidR="00752294" w:rsidRPr="0072609A" w:rsidRDefault="00752294" w:rsidP="00752294">
      <w:r w:rsidRPr="00476DB3">
        <w:t xml:space="preserve"> </w:t>
      </w:r>
    </w:p>
    <w:p w14:paraId="743C2017" w14:textId="203C7EE5" w:rsidR="00C621E3" w:rsidRDefault="00DF29DF" w:rsidP="00C621E3">
      <w:pPr>
        <w:pStyle w:val="Heading2"/>
      </w:pPr>
      <w:r>
        <w:t>R</w:t>
      </w:r>
      <w:r w:rsidR="00C621E3">
        <w:t>equirement for FH case</w:t>
      </w:r>
    </w:p>
    <w:p w14:paraId="18C08B43" w14:textId="6051F666" w:rsidR="005A19D1" w:rsidRDefault="005A19D1" w:rsidP="005A19D1">
      <w:pPr>
        <w:rPr>
          <w:lang w:eastAsia="zh-CN"/>
        </w:rPr>
      </w:pPr>
      <w:r>
        <w:rPr>
          <w:lang w:eastAsia="zh-CN"/>
        </w:rPr>
        <w:t>RAN4#106bis-e made the following agreement:</w:t>
      </w:r>
    </w:p>
    <w:p w14:paraId="184168BC" w14:textId="4C3B11D0" w:rsidR="005A19D1" w:rsidRPr="00964FA6" w:rsidRDefault="005A19D1" w:rsidP="005A19D1">
      <w:pPr>
        <w:rPr>
          <w:b/>
          <w:bCs/>
          <w:i/>
          <w:iCs/>
          <w:u w:val="single"/>
          <w:lang w:eastAsia="zh-CN"/>
        </w:rPr>
      </w:pPr>
      <w:r w:rsidRPr="00964FA6">
        <w:rPr>
          <w:b/>
          <w:bCs/>
          <w:i/>
          <w:iCs/>
          <w:highlight w:val="green"/>
          <w:u w:val="single"/>
          <w:lang w:eastAsia="zh-CN"/>
        </w:rPr>
        <w:t>Agreement</w:t>
      </w:r>
    </w:p>
    <w:p w14:paraId="5BBF6343" w14:textId="7ED7E7F1" w:rsidR="00DF1514" w:rsidRDefault="005A19D1" w:rsidP="00DD610A">
      <w:pPr>
        <w:rPr>
          <w:lang w:eastAsia="zh-CN"/>
        </w:rPr>
      </w:pPr>
      <w:r w:rsidRPr="005A19D1">
        <w:rPr>
          <w:i/>
          <w:iCs/>
          <w:szCs w:val="22"/>
          <w:lang w:val="en-US" w:eastAsia="zh-CN"/>
        </w:rPr>
        <w:t xml:space="preserve">The Rel-16/Rel-17 positioning features/techniques for which the PRS requirements for RedCap UE </w:t>
      </w:r>
      <w:r w:rsidRPr="005A19D1">
        <w:rPr>
          <w:i/>
          <w:iCs/>
          <w:szCs w:val="22"/>
          <w:u w:val="single"/>
          <w:lang w:val="en-US" w:eastAsia="zh-CN"/>
        </w:rPr>
        <w:t>with</w:t>
      </w:r>
      <w:r w:rsidRPr="005A19D1">
        <w:rPr>
          <w:i/>
          <w:iCs/>
          <w:szCs w:val="22"/>
          <w:lang w:val="en-US" w:eastAsia="zh-CN"/>
        </w:rPr>
        <w:t xml:space="preserve"> FH will be defined can be decided on case-by-case basis and based on RAN1 agreements on the FH.</w:t>
      </w:r>
      <w:r w:rsidRPr="005A19D1">
        <w:rPr>
          <w:i/>
          <w:iCs/>
          <w:szCs w:val="22"/>
          <w:lang w:val="en-US" w:eastAsia="ja-JP"/>
        </w:rPr>
        <w:t xml:space="preserve"> Details are FFS.</w:t>
      </w:r>
    </w:p>
    <w:p w14:paraId="34CC1A40" w14:textId="1F10196F" w:rsidR="00A007FA" w:rsidRDefault="00DD610A" w:rsidP="00DD610A">
      <w:r>
        <w:t>RAN1#112 agreed t</w:t>
      </w:r>
      <w:r w:rsidRPr="004B73E3">
        <w:t xml:space="preserve">o support inter-slot FH. In inter-slot FH a RedCap UE is expected to perform Rx FH to receive DL PRS as shown in an example schematic in </w:t>
      </w:r>
      <w:r w:rsidRPr="004B73E3">
        <w:rPr>
          <w:color w:val="2B579A"/>
          <w:shd w:val="clear" w:color="auto" w:fill="E6E6E6"/>
        </w:rPr>
        <w:fldChar w:fldCharType="begin"/>
      </w:r>
      <w:r w:rsidRPr="004B73E3">
        <w:instrText xml:space="preserve"> REF _Ref138066085 \h </w:instrText>
      </w:r>
      <w:r w:rsidR="004D6CE0" w:rsidRPr="004B73E3">
        <w:rPr>
          <w:color w:val="2B579A"/>
          <w:shd w:val="clear" w:color="auto" w:fill="E6E6E6"/>
        </w:rPr>
        <w:instrText xml:space="preserve"> \* MERGEFORMAT </w:instrText>
      </w:r>
      <w:r w:rsidRPr="004B73E3">
        <w:rPr>
          <w:color w:val="2B579A"/>
          <w:shd w:val="clear" w:color="auto" w:fill="E6E6E6"/>
        </w:rPr>
      </w:r>
      <w:r w:rsidRPr="004B73E3">
        <w:rPr>
          <w:color w:val="2B579A"/>
          <w:shd w:val="clear" w:color="auto" w:fill="E6E6E6"/>
        </w:rPr>
        <w:fldChar w:fldCharType="separate"/>
      </w:r>
      <w:r w:rsidRPr="004B73E3">
        <w:rPr>
          <w:b/>
          <w:bCs/>
        </w:rPr>
        <w:t xml:space="preserve">Figure </w:t>
      </w:r>
      <w:r w:rsidRPr="004B73E3">
        <w:rPr>
          <w:b/>
          <w:bCs/>
          <w:noProof/>
        </w:rPr>
        <w:t>1</w:t>
      </w:r>
      <w:r w:rsidRPr="004B73E3">
        <w:rPr>
          <w:color w:val="2B579A"/>
          <w:shd w:val="clear" w:color="auto" w:fill="E6E6E6"/>
        </w:rPr>
        <w:fldChar w:fldCharType="end"/>
      </w:r>
      <w:r w:rsidR="004B73E3">
        <w:rPr>
          <w:color w:val="2B579A"/>
          <w:shd w:val="clear" w:color="auto" w:fill="E6E6E6"/>
        </w:rPr>
        <w:t xml:space="preserve">. </w:t>
      </w:r>
      <w:r w:rsidRPr="004B73E3">
        <w:t>DL PRS resource(s) can b</w:t>
      </w:r>
      <w:r w:rsidRPr="004D6CE0">
        <w:t>e configured with a repetition factor, where in each repetition RedCap UE performs 1 hop to receive DL PRS resource up to 20MHz in FR1 and up to 100MHz in FR2. To receive 100MHz wide DL PRS in FR1 and 400MHz DL PRS in FR2 UE therefore must perform multiple hops within a PRS resource as illustrated in the figure below.</w:t>
      </w:r>
    </w:p>
    <w:p w14:paraId="3F2525A9" w14:textId="77777777" w:rsidR="00DD610A" w:rsidRDefault="00DD610A" w:rsidP="00DD610A"/>
    <w:p w14:paraId="600778F5" w14:textId="77777777" w:rsidR="00DD610A" w:rsidRDefault="00DD610A" w:rsidP="00DD610A">
      <w:pPr>
        <w:keepNext/>
        <w:jc w:val="center"/>
      </w:pPr>
      <w:r>
        <w:rPr>
          <w:noProof/>
        </w:rPr>
        <w:drawing>
          <wp:inline distT="0" distB="0" distL="0" distR="0" wp14:anchorId="0F00540D" wp14:editId="2D7A73AB">
            <wp:extent cx="3451760" cy="1514659"/>
            <wp:effectExtent l="0" t="0" r="3175" b="0"/>
            <wp:docPr id="792006688" name="Picture 792006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06688" name="Picture 79200668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3759" cy="1528700"/>
                    </a:xfrm>
                    <a:prstGeom prst="rect">
                      <a:avLst/>
                    </a:prstGeom>
                  </pic:spPr>
                </pic:pic>
              </a:graphicData>
            </a:graphic>
          </wp:inline>
        </w:drawing>
      </w:r>
    </w:p>
    <w:p w14:paraId="3DEF378A" w14:textId="62F2584C" w:rsidR="00DD610A" w:rsidRPr="00DD610A" w:rsidRDefault="00DD610A" w:rsidP="00DD610A">
      <w:pPr>
        <w:pStyle w:val="Caption"/>
        <w:rPr>
          <w:b w:val="0"/>
          <w:bCs w:val="0"/>
        </w:rPr>
      </w:pPr>
      <w:bookmarkStart w:id="0" w:name="_Ref138066085"/>
      <w:r w:rsidRPr="00DD610A">
        <w:rPr>
          <w:b w:val="0"/>
          <w:bCs w:val="0"/>
        </w:rPr>
        <w:t xml:space="preserve">Figure </w:t>
      </w:r>
      <w:r w:rsidRPr="00DD610A">
        <w:rPr>
          <w:b w:val="0"/>
          <w:bCs w:val="0"/>
        </w:rPr>
        <w:fldChar w:fldCharType="begin"/>
      </w:r>
      <w:r w:rsidRPr="00DD610A">
        <w:rPr>
          <w:b w:val="0"/>
          <w:bCs w:val="0"/>
        </w:rPr>
        <w:instrText xml:space="preserve"> SEQ Figure \* ARABIC </w:instrText>
      </w:r>
      <w:r w:rsidRPr="00DD610A">
        <w:rPr>
          <w:b w:val="0"/>
          <w:bCs w:val="0"/>
        </w:rPr>
        <w:fldChar w:fldCharType="separate"/>
      </w:r>
      <w:r w:rsidRPr="00DD610A">
        <w:rPr>
          <w:b w:val="0"/>
          <w:bCs w:val="0"/>
          <w:noProof/>
        </w:rPr>
        <w:t>1</w:t>
      </w:r>
      <w:r w:rsidRPr="00DD610A">
        <w:rPr>
          <w:b w:val="0"/>
          <w:bCs w:val="0"/>
        </w:rPr>
        <w:fldChar w:fldCharType="end"/>
      </w:r>
      <w:bookmarkEnd w:id="0"/>
      <w:r w:rsidRPr="00DD610A">
        <w:rPr>
          <w:b w:val="0"/>
          <w:bCs w:val="0"/>
        </w:rPr>
        <w:t>. Rx FH for DL PRS reception.</w:t>
      </w:r>
    </w:p>
    <w:p w14:paraId="18A482EA" w14:textId="77777777" w:rsidR="004D6CE0" w:rsidRDefault="004D6CE0" w:rsidP="00AE0BF8">
      <w:pPr>
        <w:rPr>
          <w:lang w:eastAsia="zh-CN"/>
        </w:rPr>
      </w:pPr>
    </w:p>
    <w:p w14:paraId="1C44EFD0" w14:textId="7866BE6E" w:rsidR="00DD610A" w:rsidRPr="00DD610A" w:rsidRDefault="00DD610A" w:rsidP="00AE0BF8">
      <w:pPr>
        <w:rPr>
          <w:lang w:eastAsia="zh-CN"/>
        </w:rPr>
      </w:pPr>
      <w:r>
        <w:rPr>
          <w:lang w:eastAsia="zh-CN"/>
        </w:rPr>
        <w:t>After completion of DL PRS reception in a hop, UE retunes its RF to receive DL PRS in another hop without switching its active BWP. Since there is no active BWP switching between hops, UE is expected to receive PRS resources that are outside of its configured active BWP. Within this framework, conditions for reduced number of samples cannot be met and therefore for FH case, reduced number of sample</w:t>
      </w:r>
      <w:r w:rsidR="00804371">
        <w:rPr>
          <w:lang w:eastAsia="zh-CN"/>
        </w:rPr>
        <w:t>s (Ns</w:t>
      </w:r>
      <w:r w:rsidR="00804371" w:rsidRPr="00804371">
        <w:rPr>
          <w:vertAlign w:val="subscript"/>
          <w:lang w:eastAsia="zh-CN"/>
        </w:rPr>
        <w:t>ample</w:t>
      </w:r>
      <w:r w:rsidR="00804371">
        <w:rPr>
          <w:lang w:eastAsia="zh-CN"/>
        </w:rPr>
        <w:t xml:space="preserve"> = 1 or 2)</w:t>
      </w:r>
      <w:r>
        <w:rPr>
          <w:lang w:eastAsia="zh-CN"/>
        </w:rPr>
        <w:t xml:space="preserve"> for positioning measurement is not feasible. </w:t>
      </w:r>
    </w:p>
    <w:p w14:paraId="6B7FFFF1" w14:textId="6F38E7E5" w:rsidR="00804371" w:rsidRDefault="00AE0BF8" w:rsidP="00AE0BF8">
      <w:pPr>
        <w:rPr>
          <w:lang w:eastAsia="zh-CN"/>
        </w:rPr>
      </w:pPr>
      <w:r w:rsidRPr="00AE0BF8">
        <w:rPr>
          <w:b/>
          <w:bCs/>
          <w:u w:val="single"/>
          <w:lang w:eastAsia="zh-CN"/>
        </w:rPr>
        <w:t xml:space="preserve">Proposal </w:t>
      </w:r>
      <w:r w:rsidR="00074F62">
        <w:rPr>
          <w:b/>
          <w:bCs/>
          <w:u w:val="single"/>
          <w:lang w:eastAsia="zh-CN"/>
        </w:rPr>
        <w:t>5</w:t>
      </w:r>
      <w:r>
        <w:rPr>
          <w:lang w:eastAsia="zh-CN"/>
        </w:rPr>
        <w:t xml:space="preserve">: </w:t>
      </w:r>
      <w:r w:rsidR="00A421FA">
        <w:rPr>
          <w:lang w:eastAsia="zh-CN"/>
        </w:rPr>
        <w:t>Positioning measurement with</w:t>
      </w:r>
      <w:r>
        <w:rPr>
          <w:lang w:eastAsia="zh-CN"/>
        </w:rPr>
        <w:t xml:space="preserve"> N</w:t>
      </w:r>
      <w:r w:rsidRPr="00AE0BF8">
        <w:rPr>
          <w:vertAlign w:val="subscript"/>
          <w:lang w:eastAsia="zh-CN"/>
        </w:rPr>
        <w:t>sample</w:t>
      </w:r>
      <w:r>
        <w:rPr>
          <w:lang w:eastAsia="zh-CN"/>
        </w:rPr>
        <w:t xml:space="preserve"> = 1 or 2 is not </w:t>
      </w:r>
      <w:r w:rsidR="00A421FA">
        <w:rPr>
          <w:lang w:eastAsia="zh-CN"/>
        </w:rPr>
        <w:t>supported for RedCap UE</w:t>
      </w:r>
      <w:r w:rsidR="00A540FA">
        <w:rPr>
          <w:lang w:eastAsia="zh-CN"/>
        </w:rPr>
        <w:t>s</w:t>
      </w:r>
      <w:r w:rsidR="00A421FA">
        <w:rPr>
          <w:lang w:eastAsia="zh-CN"/>
        </w:rPr>
        <w:t xml:space="preserve"> in FH scenario</w:t>
      </w:r>
      <w:r>
        <w:rPr>
          <w:lang w:eastAsia="zh-CN"/>
        </w:rPr>
        <w:t>.</w:t>
      </w:r>
      <w:r w:rsidR="00A540FA">
        <w:rPr>
          <w:lang w:eastAsia="zh-CN"/>
        </w:rPr>
        <w:br/>
      </w:r>
    </w:p>
    <w:p w14:paraId="18A57E6A" w14:textId="6F9141A6" w:rsidR="000E432C" w:rsidRDefault="000E432C" w:rsidP="00AE0BF8">
      <w:pPr>
        <w:rPr>
          <w:lang w:eastAsia="zh-CN"/>
        </w:rPr>
      </w:pPr>
      <w:r>
        <w:rPr>
          <w:lang w:eastAsia="zh-CN"/>
        </w:rPr>
        <w:t>When UE performs Rx FH to receive DL PRS resources for positioning measurements, it is important to maintain spatial relationship between the hops and the Rx beam used to receive DL PRS resources in every hop. For effective processing of DL PRS resources received over multiple hops to achieve high accuracy positioning measurement, UE can use same Rx beam to receive DL PRS resources in multiple hops.</w:t>
      </w:r>
    </w:p>
    <w:p w14:paraId="70617F17" w14:textId="3F5389CC" w:rsidR="00AE0BF8" w:rsidRDefault="00AE0BF8" w:rsidP="00AE0BF8">
      <w:r w:rsidRPr="00AE0BF8">
        <w:rPr>
          <w:b/>
          <w:bCs/>
          <w:u w:val="single"/>
          <w:lang w:eastAsia="zh-CN"/>
        </w:rPr>
        <w:lastRenderedPageBreak/>
        <w:t xml:space="preserve">Proposal </w:t>
      </w:r>
      <w:r w:rsidR="001C5B7D">
        <w:rPr>
          <w:b/>
          <w:bCs/>
          <w:u w:val="single"/>
          <w:lang w:eastAsia="zh-CN"/>
        </w:rPr>
        <w:t>6</w:t>
      </w:r>
      <w:r>
        <w:rPr>
          <w:lang w:eastAsia="zh-CN"/>
        </w:rPr>
        <w:t xml:space="preserve">: For </w:t>
      </w:r>
      <w:r w:rsidR="005743CE">
        <w:rPr>
          <w:lang w:eastAsia="zh-CN"/>
        </w:rPr>
        <w:t>RedCap positioning</w:t>
      </w:r>
      <w:r w:rsidR="00864DB6">
        <w:rPr>
          <w:lang w:eastAsia="zh-CN"/>
        </w:rPr>
        <w:t>,</w:t>
      </w:r>
      <w:r>
        <w:rPr>
          <w:lang w:eastAsia="zh-CN"/>
        </w:rPr>
        <w:t xml:space="preserve"> requirements are defined </w:t>
      </w:r>
      <w:r w:rsidR="001C5B7D">
        <w:rPr>
          <w:lang w:eastAsia="zh-CN"/>
        </w:rPr>
        <w:t xml:space="preserve">only </w:t>
      </w:r>
      <w:r>
        <w:rPr>
          <w:lang w:eastAsia="zh-CN"/>
        </w:rPr>
        <w:t xml:space="preserve">for </w:t>
      </w:r>
      <m:oMath>
        <m:sSub>
          <m:sSubPr>
            <m:ctrlPr>
              <w:rPr>
                <w:rFonts w:ascii="Cambria Math" w:hAnsi="Cambria Math"/>
                <w:i/>
              </w:rPr>
            </m:ctrlPr>
          </m:sSubPr>
          <m:e>
            <m:r>
              <w:rPr>
                <w:rFonts w:ascii="Cambria Math" w:hAnsi="Cambria Math"/>
              </w:rPr>
              <m:t>N</m:t>
            </m:r>
          </m:e>
          <m:sub>
            <m:r>
              <w:rPr>
                <w:rFonts w:ascii="Cambria Math" w:hAnsi="Cambria Math"/>
              </w:rPr>
              <m:t>RxBeam</m:t>
            </m:r>
          </m:sub>
        </m:sSub>
        <m:r>
          <w:rPr>
            <w:rFonts w:ascii="Cambria Math" w:hAnsi="Cambria Math"/>
          </w:rPr>
          <m:t>=1</m:t>
        </m:r>
      </m:oMath>
      <w:r>
        <w:t xml:space="preserve"> </w:t>
      </w:r>
      <w:r w:rsidR="00ED3FF3">
        <w:t>(</w:t>
      </w:r>
      <w:r w:rsidR="00864DB6">
        <w:t>both in FR1 and</w:t>
      </w:r>
      <w:r>
        <w:t xml:space="preserve"> FR2</w:t>
      </w:r>
      <w:r w:rsidR="00ED3FF3">
        <w:t xml:space="preserve">) for </w:t>
      </w:r>
      <w:r w:rsidR="00ED3FF3">
        <w:rPr>
          <w:lang w:eastAsia="zh-CN"/>
        </w:rPr>
        <w:t>FH case</w:t>
      </w:r>
      <w:r>
        <w:t>.</w:t>
      </w:r>
    </w:p>
    <w:p w14:paraId="024D032E" w14:textId="57D34387" w:rsidR="00AC72CF" w:rsidRDefault="005A19D1" w:rsidP="00AE0BF8">
      <w:r>
        <w:t xml:space="preserve">Rx TEG used to receive DL PRS resources in multiple hops also has an impact on the positioning requirements. </w:t>
      </w:r>
      <w:r w:rsidR="001C5B7D">
        <w:t>To</w:t>
      </w:r>
      <w:r>
        <w:t xml:space="preserve"> combine DL PRS resources received in multiple hops for positioning measurements it is important that UE uses same Rx TEG to receive DL PRS resources in all hops.</w:t>
      </w:r>
    </w:p>
    <w:p w14:paraId="62CC5B88" w14:textId="40387FD6" w:rsidR="00AE0BF8" w:rsidRDefault="00AE0BF8" w:rsidP="00AE0BF8">
      <w:r w:rsidRPr="00AE0BF8">
        <w:rPr>
          <w:b/>
          <w:bCs/>
          <w:u w:val="single"/>
        </w:rPr>
        <w:t xml:space="preserve">Proposal </w:t>
      </w:r>
      <w:r w:rsidR="001C5B7D">
        <w:rPr>
          <w:b/>
          <w:bCs/>
          <w:u w:val="single"/>
        </w:rPr>
        <w:t>7</w:t>
      </w:r>
      <w:r>
        <w:t xml:space="preserve">: For </w:t>
      </w:r>
      <w:r w:rsidR="00BC6367">
        <w:t xml:space="preserve">RedCap </w:t>
      </w:r>
      <w:r w:rsidR="005C5DFF">
        <w:t xml:space="preserve">UE </w:t>
      </w:r>
      <w:r w:rsidR="00BC6367">
        <w:t>positioning</w:t>
      </w:r>
      <w:r w:rsidR="004B79EA">
        <w:t xml:space="preserve">, for UEs capable of </w:t>
      </w:r>
      <w:r w:rsidR="005C5DFF">
        <w:t>performing Rx FH to receive DL PRS resources in multiple hops</w:t>
      </w:r>
      <w:r w:rsidR="00BC6367">
        <w:t xml:space="preserve">, </w:t>
      </w:r>
      <w:r>
        <w:t xml:space="preserve">requirements are defined </w:t>
      </w:r>
      <w:r w:rsidR="00BC6367">
        <w:t xml:space="preserve">only </w:t>
      </w:r>
      <w:r>
        <w:t xml:space="preserve">for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oMath>
      <w:r>
        <w:t xml:space="preserve"> = 1</w:t>
      </w:r>
      <w:r w:rsidR="004050B5">
        <w:t>,</w:t>
      </w:r>
      <w:r>
        <w:t xml:space="preserve"> even for UEs supporting multiple </w:t>
      </w:r>
      <w:r w:rsidR="005A19D1">
        <w:t xml:space="preserve">Rx </w:t>
      </w:r>
      <w:r>
        <w:t>TEGs for PRS measurement</w:t>
      </w:r>
      <w:r w:rsidR="00FA3243">
        <w:t>.</w:t>
      </w:r>
      <w:r w:rsidR="007731F1">
        <w:br/>
      </w:r>
    </w:p>
    <w:p w14:paraId="52B7E6E4" w14:textId="25404174" w:rsidR="004D2B3E" w:rsidRDefault="004D2B3E" w:rsidP="00754384">
      <w:pPr>
        <w:pStyle w:val="Heading2"/>
      </w:pPr>
      <w:r>
        <w:t xml:space="preserve">Performance evaluation of 1Rx </w:t>
      </w:r>
      <w:r w:rsidR="00754384">
        <w:t>UE</w:t>
      </w:r>
    </w:p>
    <w:p w14:paraId="1E58F23C" w14:textId="29529B0C" w:rsidR="00F90FFB" w:rsidRDefault="00754384" w:rsidP="00754384">
      <w:pPr>
        <w:rPr>
          <w:lang w:eastAsia="zh-CN"/>
        </w:rPr>
      </w:pPr>
      <w:r>
        <w:rPr>
          <w:lang w:eastAsia="zh-CN"/>
        </w:rPr>
        <w:t xml:space="preserve">RAN4#107 agreed to reuse rel. 17 side conditions to define performance requirements of 1Rx RedCap UE </w:t>
      </w:r>
      <w:r w:rsidR="001C43BB">
        <w:rPr>
          <w:lang w:eastAsia="zh-CN"/>
        </w:rPr>
        <w:t>under AWGN propagation condition</w:t>
      </w:r>
      <w:r w:rsidR="004B365F">
        <w:rPr>
          <w:lang w:eastAsia="zh-CN"/>
        </w:rPr>
        <w:t xml:space="preserve"> for both N</w:t>
      </w:r>
      <w:r w:rsidR="004B365F" w:rsidRPr="004B365F">
        <w:rPr>
          <w:vertAlign w:val="subscript"/>
          <w:lang w:eastAsia="zh-CN"/>
        </w:rPr>
        <w:t>sample</w:t>
      </w:r>
      <w:r w:rsidR="004B365F">
        <w:rPr>
          <w:lang w:eastAsia="zh-CN"/>
        </w:rPr>
        <w:t xml:space="preserve"> = 1 and N</w:t>
      </w:r>
      <w:r w:rsidR="004B365F" w:rsidRPr="004B365F">
        <w:rPr>
          <w:vertAlign w:val="subscript"/>
          <w:lang w:eastAsia="zh-CN"/>
        </w:rPr>
        <w:t>sample</w:t>
      </w:r>
      <w:r w:rsidR="004B365F">
        <w:rPr>
          <w:lang w:eastAsia="zh-CN"/>
        </w:rPr>
        <w:t xml:space="preserve"> = 4.</w:t>
      </w:r>
      <w:r w:rsidR="00C60197">
        <w:rPr>
          <w:lang w:eastAsia="zh-CN"/>
        </w:rPr>
        <w:t xml:space="preserve"> For fading channels, </w:t>
      </w:r>
      <w:r w:rsidR="00C22DA6">
        <w:rPr>
          <w:lang w:eastAsia="zh-CN"/>
        </w:rPr>
        <w:t>it was agreed to evaluate posi</w:t>
      </w:r>
      <w:r w:rsidR="00D07E9F">
        <w:rPr>
          <w:lang w:eastAsia="zh-CN"/>
        </w:rPr>
        <w:t xml:space="preserve">tioning measurement accuracy under </w:t>
      </w:r>
      <w:r w:rsidR="00C60197">
        <w:rPr>
          <w:lang w:eastAsia="zh-CN"/>
        </w:rPr>
        <w:t>side conditions</w:t>
      </w:r>
      <w:r w:rsidR="004D1906">
        <w:rPr>
          <w:lang w:eastAsia="zh-CN"/>
        </w:rPr>
        <w:t xml:space="preserve"> higher than in rel. 17. In our companion paper, simulation results based on the RAN4#107 agreed parameters are presented</w:t>
      </w:r>
      <w:r w:rsidR="00CC274D">
        <w:rPr>
          <w:lang w:eastAsia="zh-CN"/>
        </w:rPr>
        <w:t xml:space="preserve"> where the following can be observed</w:t>
      </w:r>
      <w:r w:rsidR="003405D3">
        <w:rPr>
          <w:lang w:eastAsia="zh-CN"/>
        </w:rPr>
        <w:t xml:space="preserve"> [3]</w:t>
      </w:r>
      <w:r w:rsidR="00CC274D">
        <w:rPr>
          <w:lang w:eastAsia="zh-CN"/>
        </w:rPr>
        <w:t>:</w:t>
      </w:r>
    </w:p>
    <w:p w14:paraId="6AB9C8A5" w14:textId="78392826" w:rsidR="00CC274D" w:rsidRDefault="00CC274D" w:rsidP="00754384">
      <w:pPr>
        <w:rPr>
          <w:lang w:eastAsia="zh-CN"/>
        </w:rPr>
      </w:pPr>
      <w:r w:rsidRPr="00D56368">
        <w:rPr>
          <w:b/>
          <w:bCs/>
          <w:u w:val="single"/>
          <w:lang w:eastAsia="zh-CN"/>
        </w:rPr>
        <w:t xml:space="preserve">Observation </w:t>
      </w:r>
      <w:r w:rsidR="00D56368" w:rsidRPr="00D56368">
        <w:rPr>
          <w:b/>
          <w:bCs/>
          <w:u w:val="single"/>
          <w:lang w:eastAsia="zh-CN"/>
        </w:rPr>
        <w:t>3</w:t>
      </w:r>
      <w:r>
        <w:rPr>
          <w:lang w:eastAsia="zh-CN"/>
        </w:rPr>
        <w:t xml:space="preserve">: </w:t>
      </w:r>
      <w:r w:rsidR="00C00C1F">
        <w:rPr>
          <w:lang w:eastAsia="zh-CN"/>
        </w:rPr>
        <w:t xml:space="preserve">Similar </w:t>
      </w:r>
      <w:r w:rsidR="0050248A">
        <w:rPr>
          <w:lang w:eastAsia="zh-CN"/>
        </w:rPr>
        <w:t xml:space="preserve">RSTD accuracies </w:t>
      </w:r>
      <w:r w:rsidR="00C00C1F">
        <w:rPr>
          <w:lang w:eastAsia="zh-CN"/>
        </w:rPr>
        <w:t xml:space="preserve">can be achieved </w:t>
      </w:r>
      <w:r w:rsidR="0050248A">
        <w:rPr>
          <w:lang w:eastAsia="zh-CN"/>
        </w:rPr>
        <w:t xml:space="preserve">under TDL-A propagation condition </w:t>
      </w:r>
      <w:r w:rsidR="00C00C1F">
        <w:rPr>
          <w:lang w:eastAsia="zh-CN"/>
        </w:rPr>
        <w:t>when SINR</w:t>
      </w:r>
      <w:r w:rsidR="007B0BFC">
        <w:rPr>
          <w:lang w:eastAsia="zh-CN"/>
        </w:rPr>
        <w:t xml:space="preserve"> is </w:t>
      </w:r>
      <w:r w:rsidR="003F47F4">
        <w:rPr>
          <w:lang w:eastAsia="zh-CN"/>
        </w:rPr>
        <w:t>(</w:t>
      </w:r>
      <w:r w:rsidR="007B0BFC">
        <w:rPr>
          <w:lang w:eastAsia="zh-CN"/>
        </w:rPr>
        <w:t>-6, -10, -10</w:t>
      </w:r>
      <w:r w:rsidR="003F47F4">
        <w:rPr>
          <w:lang w:eastAsia="zh-CN"/>
        </w:rPr>
        <w:t>)</w:t>
      </w:r>
      <w:r w:rsidR="007B0BFC">
        <w:rPr>
          <w:lang w:eastAsia="zh-CN"/>
        </w:rPr>
        <w:t xml:space="preserve"> dB and </w:t>
      </w:r>
      <w:r w:rsidR="003F47F4">
        <w:rPr>
          <w:lang w:eastAsia="zh-CN"/>
        </w:rPr>
        <w:t>(</w:t>
      </w:r>
      <w:r w:rsidR="007B0BFC">
        <w:rPr>
          <w:lang w:eastAsia="zh-CN"/>
        </w:rPr>
        <w:t>-6, -6, -6</w:t>
      </w:r>
      <w:r w:rsidR="003F47F4">
        <w:rPr>
          <w:lang w:eastAsia="zh-CN"/>
        </w:rPr>
        <w:t>)</w:t>
      </w:r>
      <w:r w:rsidR="007B0BFC">
        <w:rPr>
          <w:lang w:eastAsia="zh-CN"/>
        </w:rPr>
        <w:t xml:space="preserve"> dB.</w:t>
      </w:r>
    </w:p>
    <w:p w14:paraId="21F5897B" w14:textId="2336D84F" w:rsidR="00F5007C" w:rsidRDefault="00F5007C" w:rsidP="00754384">
      <w:pPr>
        <w:rPr>
          <w:lang w:eastAsia="zh-CN"/>
        </w:rPr>
      </w:pPr>
      <w:r w:rsidRPr="00D56368">
        <w:rPr>
          <w:b/>
          <w:bCs/>
          <w:u w:val="single"/>
          <w:lang w:eastAsia="zh-CN"/>
        </w:rPr>
        <w:t xml:space="preserve">Observation </w:t>
      </w:r>
      <w:r w:rsidR="00D56368" w:rsidRPr="00D56368">
        <w:rPr>
          <w:b/>
          <w:bCs/>
          <w:u w:val="single"/>
          <w:lang w:eastAsia="zh-CN"/>
        </w:rPr>
        <w:t>4</w:t>
      </w:r>
      <w:r>
        <w:rPr>
          <w:lang w:eastAsia="zh-CN"/>
        </w:rPr>
        <w:t xml:space="preserve">: </w:t>
      </w:r>
      <w:r w:rsidR="00C67B01">
        <w:rPr>
          <w:lang w:eastAsia="zh-CN"/>
        </w:rPr>
        <w:t>Similar Rx-Tx</w:t>
      </w:r>
      <w:r w:rsidR="00733A5A">
        <w:rPr>
          <w:lang w:eastAsia="zh-CN"/>
        </w:rPr>
        <w:t xml:space="preserve"> measurement</w:t>
      </w:r>
      <w:r w:rsidR="00C67B01">
        <w:rPr>
          <w:lang w:eastAsia="zh-CN"/>
        </w:rPr>
        <w:t xml:space="preserve"> accuracies can be achieved under TDL-A propagation condition when SINR is </w:t>
      </w:r>
      <w:r w:rsidR="003F47F4">
        <w:rPr>
          <w:lang w:eastAsia="zh-CN"/>
        </w:rPr>
        <w:t>(</w:t>
      </w:r>
      <w:r w:rsidR="00C67B01">
        <w:rPr>
          <w:lang w:eastAsia="zh-CN"/>
        </w:rPr>
        <w:t xml:space="preserve">-3, -6, </w:t>
      </w:r>
      <w:r w:rsidR="00733A5A">
        <w:rPr>
          <w:lang w:eastAsia="zh-CN"/>
        </w:rPr>
        <w:t>-</w:t>
      </w:r>
      <w:r w:rsidR="00C67B01">
        <w:rPr>
          <w:lang w:eastAsia="zh-CN"/>
        </w:rPr>
        <w:t>6</w:t>
      </w:r>
      <w:r w:rsidR="003F47F4">
        <w:rPr>
          <w:lang w:eastAsia="zh-CN"/>
        </w:rPr>
        <w:t>)</w:t>
      </w:r>
      <w:r w:rsidR="00C67B01">
        <w:rPr>
          <w:lang w:eastAsia="zh-CN"/>
        </w:rPr>
        <w:t xml:space="preserve"> dB and </w:t>
      </w:r>
      <w:r w:rsidR="003F47F4">
        <w:rPr>
          <w:lang w:eastAsia="zh-CN"/>
        </w:rPr>
        <w:t>(</w:t>
      </w:r>
      <w:r w:rsidR="00C67B01">
        <w:rPr>
          <w:lang w:eastAsia="zh-CN"/>
        </w:rPr>
        <w:t>-3, -10, -10</w:t>
      </w:r>
      <w:r w:rsidR="003F47F4">
        <w:rPr>
          <w:lang w:eastAsia="zh-CN"/>
        </w:rPr>
        <w:t>)</w:t>
      </w:r>
      <w:r w:rsidR="00C67B01">
        <w:rPr>
          <w:lang w:eastAsia="zh-CN"/>
        </w:rPr>
        <w:t xml:space="preserve"> dB.</w:t>
      </w:r>
    </w:p>
    <w:p w14:paraId="721E760F" w14:textId="6479D913" w:rsidR="00CD6D71" w:rsidRDefault="00CD6D71" w:rsidP="00754384">
      <w:pPr>
        <w:rPr>
          <w:lang w:eastAsia="zh-CN"/>
        </w:rPr>
      </w:pPr>
      <w:r w:rsidRPr="00D56368">
        <w:rPr>
          <w:b/>
          <w:bCs/>
          <w:u w:val="single"/>
          <w:lang w:eastAsia="zh-CN"/>
        </w:rPr>
        <w:t xml:space="preserve">Observation </w:t>
      </w:r>
      <w:r w:rsidR="00D56368" w:rsidRPr="00D56368">
        <w:rPr>
          <w:b/>
          <w:bCs/>
          <w:u w:val="single"/>
          <w:lang w:eastAsia="zh-CN"/>
        </w:rPr>
        <w:t>5</w:t>
      </w:r>
      <w:r>
        <w:rPr>
          <w:lang w:eastAsia="zh-CN"/>
        </w:rPr>
        <w:t xml:space="preserve">: </w:t>
      </w:r>
      <w:r w:rsidR="00523132">
        <w:rPr>
          <w:lang w:eastAsia="zh-CN"/>
        </w:rPr>
        <w:t xml:space="preserve">Similar PRS-RSRP measurement accuracies can be achieved under TDL-A propagation condition when SINR is </w:t>
      </w:r>
      <w:r w:rsidR="003F47F4">
        <w:rPr>
          <w:lang w:eastAsia="zh-CN"/>
        </w:rPr>
        <w:t>(</w:t>
      </w:r>
      <w:r w:rsidR="00523132">
        <w:rPr>
          <w:lang w:eastAsia="zh-CN"/>
        </w:rPr>
        <w:t>-3, -6, -6</w:t>
      </w:r>
      <w:r w:rsidR="003F47F4">
        <w:rPr>
          <w:lang w:eastAsia="zh-CN"/>
        </w:rPr>
        <w:t>)</w:t>
      </w:r>
      <w:r w:rsidR="00523132">
        <w:rPr>
          <w:lang w:eastAsia="zh-CN"/>
        </w:rPr>
        <w:t xml:space="preserve"> dB and </w:t>
      </w:r>
      <w:r w:rsidR="003F47F4">
        <w:rPr>
          <w:lang w:eastAsia="zh-CN"/>
        </w:rPr>
        <w:t>(</w:t>
      </w:r>
      <w:r w:rsidR="00523132">
        <w:rPr>
          <w:lang w:eastAsia="zh-CN"/>
        </w:rPr>
        <w:t>-3, -10, -10</w:t>
      </w:r>
      <w:r w:rsidR="003F47F4">
        <w:rPr>
          <w:lang w:eastAsia="zh-CN"/>
        </w:rPr>
        <w:t>)</w:t>
      </w:r>
      <w:r w:rsidR="00523132">
        <w:rPr>
          <w:lang w:eastAsia="zh-CN"/>
        </w:rPr>
        <w:t xml:space="preserve"> dB.</w:t>
      </w:r>
    </w:p>
    <w:p w14:paraId="736A06DB" w14:textId="14524169" w:rsidR="00523132" w:rsidRDefault="00523132" w:rsidP="00754384">
      <w:pPr>
        <w:rPr>
          <w:lang w:eastAsia="zh-CN"/>
        </w:rPr>
      </w:pPr>
      <w:r w:rsidRPr="00D56368">
        <w:rPr>
          <w:b/>
          <w:bCs/>
          <w:u w:val="single"/>
          <w:lang w:eastAsia="zh-CN"/>
        </w:rPr>
        <w:t xml:space="preserve">Observation </w:t>
      </w:r>
      <w:r w:rsidR="00D56368" w:rsidRPr="00D56368">
        <w:rPr>
          <w:b/>
          <w:bCs/>
          <w:u w:val="single"/>
          <w:lang w:eastAsia="zh-CN"/>
        </w:rPr>
        <w:t>6</w:t>
      </w:r>
      <w:r>
        <w:rPr>
          <w:lang w:eastAsia="zh-CN"/>
        </w:rPr>
        <w:t xml:space="preserve">: </w:t>
      </w:r>
      <w:r w:rsidR="000331D5">
        <w:rPr>
          <w:lang w:eastAsia="zh-CN"/>
        </w:rPr>
        <w:t xml:space="preserve">Similar PRS-RSRPP measurement accuracies can be achieved under Two-tap propagation condition when SINR is </w:t>
      </w:r>
      <w:r w:rsidR="003F47F4">
        <w:rPr>
          <w:lang w:eastAsia="zh-CN"/>
        </w:rPr>
        <w:t>(</w:t>
      </w:r>
      <w:r w:rsidR="000331D5">
        <w:rPr>
          <w:lang w:eastAsia="zh-CN"/>
        </w:rPr>
        <w:t>-3, -6, -6</w:t>
      </w:r>
      <w:r w:rsidR="003F47F4">
        <w:rPr>
          <w:lang w:eastAsia="zh-CN"/>
        </w:rPr>
        <w:t>)</w:t>
      </w:r>
      <w:r w:rsidR="000331D5">
        <w:rPr>
          <w:lang w:eastAsia="zh-CN"/>
        </w:rPr>
        <w:t xml:space="preserve"> dB and </w:t>
      </w:r>
      <w:r w:rsidR="003F47F4">
        <w:rPr>
          <w:lang w:eastAsia="zh-CN"/>
        </w:rPr>
        <w:t>(</w:t>
      </w:r>
      <w:r w:rsidR="000331D5">
        <w:rPr>
          <w:lang w:eastAsia="zh-CN"/>
        </w:rPr>
        <w:t>-3, -10, -10</w:t>
      </w:r>
      <w:r w:rsidR="003F47F4">
        <w:rPr>
          <w:lang w:eastAsia="zh-CN"/>
        </w:rPr>
        <w:t>)</w:t>
      </w:r>
      <w:r w:rsidR="000331D5">
        <w:rPr>
          <w:lang w:eastAsia="zh-CN"/>
        </w:rPr>
        <w:t xml:space="preserve"> dB.</w:t>
      </w:r>
    </w:p>
    <w:p w14:paraId="2962F97D" w14:textId="49314EBE" w:rsidR="000331D5" w:rsidRDefault="000331D5" w:rsidP="00754384">
      <w:pPr>
        <w:rPr>
          <w:lang w:eastAsia="zh-CN"/>
        </w:rPr>
      </w:pPr>
      <w:r w:rsidRPr="00406FCC">
        <w:rPr>
          <w:b/>
          <w:bCs/>
          <w:u w:val="single"/>
          <w:lang w:eastAsia="zh-CN"/>
        </w:rPr>
        <w:t>Proposal 8</w:t>
      </w:r>
      <w:r>
        <w:rPr>
          <w:lang w:eastAsia="zh-CN"/>
        </w:rPr>
        <w:t xml:space="preserve">: </w:t>
      </w:r>
      <w:r w:rsidR="003F47F4">
        <w:rPr>
          <w:lang w:eastAsia="zh-CN"/>
        </w:rPr>
        <w:t xml:space="preserve">RSTD accuracy requirement for 1Rx RedCap UE </w:t>
      </w:r>
      <w:r w:rsidR="00FD393B">
        <w:rPr>
          <w:lang w:eastAsia="zh-CN"/>
        </w:rPr>
        <w:t>under</w:t>
      </w:r>
      <w:r w:rsidR="003F47F4">
        <w:rPr>
          <w:lang w:eastAsia="zh-CN"/>
        </w:rPr>
        <w:t xml:space="preserve"> fading </w:t>
      </w:r>
      <w:r w:rsidR="00FD393B">
        <w:rPr>
          <w:lang w:eastAsia="zh-CN"/>
        </w:rPr>
        <w:t xml:space="preserve">propagation condition </w:t>
      </w:r>
      <w:r w:rsidR="003F47F4">
        <w:rPr>
          <w:lang w:eastAsia="zh-CN"/>
        </w:rPr>
        <w:t xml:space="preserve">is defined for SINR </w:t>
      </w:r>
      <w:r w:rsidR="00406FCC">
        <w:rPr>
          <w:lang w:eastAsia="zh-CN"/>
        </w:rPr>
        <w:t>values</w:t>
      </w:r>
      <w:r w:rsidR="003F47F4">
        <w:rPr>
          <w:lang w:eastAsia="zh-CN"/>
        </w:rPr>
        <w:t xml:space="preserve"> </w:t>
      </w:r>
      <w:r w:rsidR="00FD393B">
        <w:rPr>
          <w:lang w:eastAsia="zh-CN"/>
        </w:rPr>
        <w:t>(-6, -10, -10)</w:t>
      </w:r>
      <w:r w:rsidR="003F47F4">
        <w:rPr>
          <w:lang w:eastAsia="zh-CN"/>
        </w:rPr>
        <w:t xml:space="preserve"> dB.</w:t>
      </w:r>
    </w:p>
    <w:p w14:paraId="2AB782D2" w14:textId="72177797" w:rsidR="00406FCC" w:rsidRDefault="00406FCC" w:rsidP="00754384">
      <w:pPr>
        <w:rPr>
          <w:lang w:eastAsia="zh-CN"/>
        </w:rPr>
      </w:pPr>
      <w:r w:rsidRPr="00F97768">
        <w:rPr>
          <w:b/>
          <w:bCs/>
          <w:u w:val="single"/>
          <w:lang w:eastAsia="zh-CN"/>
        </w:rPr>
        <w:t>Proposal 9</w:t>
      </w:r>
      <w:r>
        <w:rPr>
          <w:lang w:eastAsia="zh-CN"/>
        </w:rPr>
        <w:t>: UE Rx-Tx accuracy requirement for 1Rx RedCap UE under fading propagation condition is defined for SINR values (-3, -10, -10) dB.</w:t>
      </w:r>
    </w:p>
    <w:p w14:paraId="6FC0ED8B" w14:textId="0D4C15A2" w:rsidR="00406FCC" w:rsidRDefault="00406FCC" w:rsidP="00754384">
      <w:pPr>
        <w:rPr>
          <w:lang w:eastAsia="zh-CN"/>
        </w:rPr>
      </w:pPr>
      <w:r w:rsidRPr="00F97768">
        <w:rPr>
          <w:b/>
          <w:bCs/>
          <w:u w:val="single"/>
          <w:lang w:eastAsia="zh-CN"/>
        </w:rPr>
        <w:t>Proposal 10</w:t>
      </w:r>
      <w:r>
        <w:rPr>
          <w:lang w:eastAsia="zh-CN"/>
        </w:rPr>
        <w:t xml:space="preserve">: </w:t>
      </w:r>
      <w:r w:rsidR="00F97768">
        <w:rPr>
          <w:lang w:eastAsia="zh-CN"/>
        </w:rPr>
        <w:t>PRS-RSRP accuracy requirement for 1Rx RedCap UE under fading propagation condition is defined for SINR values (-3, -10, -10) dB.</w:t>
      </w:r>
    </w:p>
    <w:p w14:paraId="3B211FDA" w14:textId="0985F148" w:rsidR="00F97768" w:rsidRDefault="00F97768" w:rsidP="00754384">
      <w:pPr>
        <w:rPr>
          <w:lang w:eastAsia="zh-CN"/>
        </w:rPr>
      </w:pPr>
      <w:r w:rsidRPr="00F97768">
        <w:rPr>
          <w:b/>
          <w:bCs/>
          <w:u w:val="single"/>
          <w:lang w:eastAsia="zh-CN"/>
        </w:rPr>
        <w:t>Proposal 11</w:t>
      </w:r>
      <w:r>
        <w:rPr>
          <w:lang w:eastAsia="zh-CN"/>
        </w:rPr>
        <w:t>: PRS-RSRPP accuracy requirement for 1Rx RedCap UE under fading propagation condition is defined for SINR values (-3, -10, -10) dB.</w:t>
      </w:r>
    </w:p>
    <w:p w14:paraId="32874F01" w14:textId="61E16127" w:rsidR="00754384" w:rsidRPr="00754384" w:rsidRDefault="005C036C" w:rsidP="00754384">
      <w:pPr>
        <w:rPr>
          <w:lang w:eastAsia="zh-CN"/>
        </w:rPr>
      </w:pPr>
      <w:r>
        <w:rPr>
          <w:lang w:eastAsia="zh-CN"/>
        </w:rPr>
        <w:t xml:space="preserve"> </w:t>
      </w:r>
    </w:p>
    <w:p w14:paraId="42E9041F" w14:textId="3538560A" w:rsidR="00B21C63" w:rsidRDefault="00B21C63" w:rsidP="00B21C63">
      <w:pPr>
        <w:pStyle w:val="Heading2"/>
      </w:pPr>
      <w:r>
        <w:t>Simulation assumptions</w:t>
      </w:r>
      <w:r w:rsidR="00DF29DF">
        <w:t xml:space="preserve"> for FH case</w:t>
      </w:r>
    </w:p>
    <w:p w14:paraId="173B1878" w14:textId="23F00F0C" w:rsidR="004D6CE0" w:rsidRDefault="004D6CE0" w:rsidP="00536B6D">
      <w:pPr>
        <w:rPr>
          <w:lang w:eastAsia="zh-CN"/>
        </w:rPr>
      </w:pPr>
      <w:r>
        <w:rPr>
          <w:lang w:eastAsia="zh-CN"/>
        </w:rPr>
        <w:t xml:space="preserve">To evaluate achievable positioning measurement accuracy based on FH, RAN4 needs to agree on simulation parameters and their corresponding values. </w:t>
      </w:r>
      <w:r>
        <w:rPr>
          <w:lang w:eastAsia="zh-CN"/>
        </w:rPr>
        <w:fldChar w:fldCharType="begin"/>
      </w:r>
      <w:r>
        <w:rPr>
          <w:lang w:eastAsia="zh-CN"/>
        </w:rPr>
        <w:instrText xml:space="preserve"> REF _Ref138077132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_Ref138077142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respectively contains list of general parameters and PRS transmission configuration parameters that can be used to evaluate FH based positioning measurement accuracy.</w:t>
      </w:r>
    </w:p>
    <w:p w14:paraId="44369B01" w14:textId="2E76B1F9" w:rsidR="00A77481" w:rsidRDefault="00A77481" w:rsidP="00536B6D">
      <w:pPr>
        <w:rPr>
          <w:lang w:eastAsia="zh-CN"/>
        </w:rPr>
      </w:pPr>
      <w:r>
        <w:rPr>
          <w:lang w:eastAsia="zh-CN"/>
        </w:rPr>
        <w:t>In the tables</w:t>
      </w:r>
      <w:r w:rsidR="00E53391">
        <w:rPr>
          <w:lang w:eastAsia="zh-CN"/>
        </w:rPr>
        <w:t>,</w:t>
      </w:r>
      <w:r>
        <w:rPr>
          <w:lang w:eastAsia="zh-CN"/>
        </w:rPr>
        <w:t xml:space="preserve"> we propose to reuse rel. 17 side conditions for simulation </w:t>
      </w:r>
      <w:r w:rsidR="00FB3D7F">
        <w:rPr>
          <w:lang w:eastAsia="zh-CN"/>
        </w:rPr>
        <w:t>to</w:t>
      </w:r>
      <w:r>
        <w:rPr>
          <w:lang w:eastAsia="zh-CN"/>
        </w:rPr>
        <w:t xml:space="preserve"> derive accuracy requirements for FH case. It is also proposed to derive accuracy requirements only for N</w:t>
      </w:r>
      <w:r w:rsidRPr="00A77481">
        <w:rPr>
          <w:vertAlign w:val="subscript"/>
          <w:lang w:eastAsia="zh-CN"/>
        </w:rPr>
        <w:t>sample</w:t>
      </w:r>
      <w:r>
        <w:rPr>
          <w:lang w:eastAsia="zh-CN"/>
        </w:rPr>
        <w:t xml:space="preserve"> = 4 and therefore N</w:t>
      </w:r>
      <w:r w:rsidRPr="00A77481">
        <w:rPr>
          <w:vertAlign w:val="subscript"/>
          <w:lang w:eastAsia="zh-CN"/>
        </w:rPr>
        <w:t>sample</w:t>
      </w:r>
      <w:r>
        <w:rPr>
          <w:lang w:eastAsia="zh-CN"/>
        </w:rPr>
        <w:t xml:space="preserve"> = 1 or 2 is not considered in the list of simulation parameters in the tables below.</w:t>
      </w:r>
      <w:r w:rsidR="000E68D2">
        <w:rPr>
          <w:lang w:eastAsia="zh-CN"/>
        </w:rPr>
        <w:t xml:space="preserve"> Moreover, in PRS transmission configurations it is assumed that wide band PRS (50/100MHz in FR1</w:t>
      </w:r>
      <w:r>
        <w:rPr>
          <w:lang w:eastAsia="zh-CN"/>
        </w:rPr>
        <w:t xml:space="preserve"> </w:t>
      </w:r>
      <w:r w:rsidR="000E68D2">
        <w:rPr>
          <w:lang w:eastAsia="zh-CN"/>
        </w:rPr>
        <w:t xml:space="preserve">and 200/400MHz) is transmitted by the network as mentioned in </w:t>
      </w:r>
      <w:r w:rsidR="000E68D2">
        <w:rPr>
          <w:lang w:eastAsia="zh-CN"/>
        </w:rPr>
        <w:fldChar w:fldCharType="begin"/>
      </w:r>
      <w:r w:rsidR="000E68D2">
        <w:rPr>
          <w:lang w:eastAsia="zh-CN"/>
        </w:rPr>
        <w:instrText xml:space="preserve"> REF _Ref138077142 \h </w:instrText>
      </w:r>
      <w:r w:rsidR="000E68D2">
        <w:rPr>
          <w:lang w:eastAsia="zh-CN"/>
        </w:rPr>
      </w:r>
      <w:r w:rsidR="000E68D2">
        <w:rPr>
          <w:lang w:eastAsia="zh-CN"/>
        </w:rPr>
        <w:fldChar w:fldCharType="separate"/>
      </w:r>
      <w:r w:rsidR="000E68D2">
        <w:t xml:space="preserve">Table </w:t>
      </w:r>
      <w:r w:rsidR="000E68D2">
        <w:rPr>
          <w:noProof/>
        </w:rPr>
        <w:t>2</w:t>
      </w:r>
      <w:r w:rsidR="000E68D2">
        <w:rPr>
          <w:lang w:eastAsia="zh-CN"/>
        </w:rPr>
        <w:fldChar w:fldCharType="end"/>
      </w:r>
      <w:r w:rsidR="000E68D2">
        <w:rPr>
          <w:lang w:eastAsia="zh-CN"/>
        </w:rPr>
        <w:t xml:space="preserve">. UE then performs Rx hopping to receive DL PRS resource in each hop with BW limited to 10/20MHz in FR1 and 50/100MHz in FR2. To receive 50/100MHz PRS in FR1 UE performs 6 hops and to receive 200/400MHz PRS in FR2 UE performs 5 hops as mentioned in </w:t>
      </w:r>
      <w:r w:rsidR="000E68D2">
        <w:rPr>
          <w:lang w:eastAsia="zh-CN"/>
        </w:rPr>
        <w:fldChar w:fldCharType="begin"/>
      </w:r>
      <w:r w:rsidR="000E68D2">
        <w:rPr>
          <w:lang w:eastAsia="zh-CN"/>
        </w:rPr>
        <w:instrText xml:space="preserve"> REF _Ref138077132 \h </w:instrText>
      </w:r>
      <w:r w:rsidR="000E68D2">
        <w:rPr>
          <w:lang w:eastAsia="zh-CN"/>
        </w:rPr>
      </w:r>
      <w:r w:rsidR="000E68D2">
        <w:rPr>
          <w:lang w:eastAsia="zh-CN"/>
        </w:rPr>
        <w:fldChar w:fldCharType="separate"/>
      </w:r>
      <w:r w:rsidR="000E68D2">
        <w:t xml:space="preserve">Table </w:t>
      </w:r>
      <w:r w:rsidR="000E68D2">
        <w:rPr>
          <w:noProof/>
        </w:rPr>
        <w:t>1</w:t>
      </w:r>
      <w:r w:rsidR="000E68D2">
        <w:rPr>
          <w:lang w:eastAsia="zh-CN"/>
        </w:rPr>
        <w:fldChar w:fldCharType="end"/>
      </w:r>
      <w:r w:rsidR="000E68D2">
        <w:rPr>
          <w:lang w:eastAsia="zh-CN"/>
        </w:rPr>
        <w:t>.</w:t>
      </w:r>
    </w:p>
    <w:p w14:paraId="17645A2D" w14:textId="2789DA69" w:rsidR="00353CC2" w:rsidRDefault="004D6CE0" w:rsidP="00536B6D">
      <w:pPr>
        <w:rPr>
          <w:lang w:eastAsia="zh-CN"/>
        </w:rPr>
      </w:pPr>
      <w:r w:rsidRPr="00C26563">
        <w:rPr>
          <w:b/>
          <w:bCs/>
          <w:u w:val="single"/>
          <w:lang w:eastAsia="zh-CN"/>
        </w:rPr>
        <w:lastRenderedPageBreak/>
        <w:t xml:space="preserve">Proposal </w:t>
      </w:r>
      <w:r w:rsidR="00452BD3">
        <w:rPr>
          <w:b/>
          <w:bCs/>
          <w:u w:val="single"/>
          <w:lang w:eastAsia="zh-CN"/>
        </w:rPr>
        <w:t>12</w:t>
      </w:r>
      <w:r>
        <w:rPr>
          <w:lang w:eastAsia="zh-CN"/>
        </w:rPr>
        <w:t xml:space="preserve">: Use general parameters and their corresponding values in </w:t>
      </w:r>
      <w:r>
        <w:rPr>
          <w:lang w:eastAsia="zh-CN"/>
        </w:rPr>
        <w:fldChar w:fldCharType="begin"/>
      </w:r>
      <w:r>
        <w:rPr>
          <w:lang w:eastAsia="zh-CN"/>
        </w:rPr>
        <w:instrText xml:space="preserve"> REF _Ref138077132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PRS transmission configuration parameters and their corresponding values in </w:t>
      </w:r>
      <w:r>
        <w:rPr>
          <w:lang w:eastAsia="zh-CN"/>
        </w:rPr>
        <w:fldChar w:fldCharType="begin"/>
      </w:r>
      <w:r>
        <w:rPr>
          <w:lang w:eastAsia="zh-CN"/>
        </w:rPr>
        <w:instrText xml:space="preserve"> REF _Ref138077142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to evaluate FH based positioning measurement accuracy of RedCap UE.</w:t>
      </w:r>
    </w:p>
    <w:p w14:paraId="50DE46D4" w14:textId="07938206" w:rsidR="004D6CE0" w:rsidRDefault="004D6CE0" w:rsidP="004D6CE0">
      <w:pPr>
        <w:pStyle w:val="Caption"/>
        <w:keepNext/>
      </w:pPr>
      <w:bookmarkStart w:id="1" w:name="_Ref138077132"/>
      <w:r>
        <w:t xml:space="preserve">Table </w:t>
      </w:r>
      <w:r w:rsidR="00704027">
        <w:fldChar w:fldCharType="begin"/>
      </w:r>
      <w:r w:rsidR="00704027">
        <w:instrText xml:space="preserve"> SEQ Table \* ARABIC </w:instrText>
      </w:r>
      <w:r w:rsidR="00704027">
        <w:fldChar w:fldCharType="separate"/>
      </w:r>
      <w:r>
        <w:rPr>
          <w:noProof/>
        </w:rPr>
        <w:t>1</w:t>
      </w:r>
      <w:r w:rsidR="00704027">
        <w:rPr>
          <w:noProof/>
        </w:rPr>
        <w:fldChar w:fldCharType="end"/>
      </w:r>
      <w:bookmarkEnd w:id="1"/>
      <w:r>
        <w:t>. General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156"/>
        <w:gridCol w:w="2902"/>
      </w:tblGrid>
      <w:tr w:rsidR="004D6CE0" w14:paraId="0CBD33A5"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08A9CD05" w14:textId="77777777" w:rsidR="004D6CE0" w:rsidRDefault="004D6CE0" w:rsidP="0068229C">
            <w:pPr>
              <w:keepNext/>
              <w:keepLines/>
              <w:spacing w:after="0" w:line="256" w:lineRule="auto"/>
              <w:jc w:val="center"/>
              <w:rPr>
                <w:rFonts w:eastAsia="Batang"/>
                <w:b/>
                <w:sz w:val="18"/>
              </w:rPr>
            </w:pPr>
            <w:r>
              <w:rPr>
                <w:rFonts w:eastAsia="Batang"/>
                <w:b/>
                <w:sz w:val="18"/>
              </w:rPr>
              <w:t>Parameter</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52AF9C7" w14:textId="77777777" w:rsidR="004D6CE0" w:rsidRDefault="004D6CE0" w:rsidP="0068229C">
            <w:pPr>
              <w:keepNext/>
              <w:keepLines/>
              <w:spacing w:after="0" w:line="256" w:lineRule="auto"/>
              <w:jc w:val="center"/>
              <w:rPr>
                <w:rFonts w:eastAsia="Batang"/>
                <w:b/>
                <w:sz w:val="18"/>
              </w:rPr>
            </w:pPr>
            <w:r>
              <w:rPr>
                <w:rFonts w:eastAsia="Batang"/>
                <w:b/>
                <w:sz w:val="18"/>
              </w:rPr>
              <w:t>Value</w:t>
            </w:r>
          </w:p>
        </w:tc>
      </w:tr>
      <w:tr w:rsidR="004D6CE0" w14:paraId="6980D598" w14:textId="77777777" w:rsidTr="0068229C">
        <w:tc>
          <w:tcPr>
            <w:tcW w:w="3184" w:type="dxa"/>
            <w:tcBorders>
              <w:top w:val="single" w:sz="4" w:space="0" w:color="auto"/>
              <w:left w:val="single" w:sz="4" w:space="0" w:color="auto"/>
              <w:bottom w:val="single" w:sz="4" w:space="0" w:color="auto"/>
              <w:right w:val="single" w:sz="4" w:space="0" w:color="auto"/>
            </w:tcBorders>
            <w:vAlign w:val="center"/>
          </w:tcPr>
          <w:p w14:paraId="5172E714" w14:textId="77777777" w:rsidR="004D6CE0" w:rsidRDefault="004D6CE0" w:rsidP="0068229C">
            <w:pPr>
              <w:keepNext/>
              <w:keepLines/>
              <w:spacing w:after="0" w:line="256" w:lineRule="auto"/>
              <w:jc w:val="center"/>
              <w:rPr>
                <w:rFonts w:eastAsia="Batang"/>
                <w:b/>
                <w:sz w:val="18"/>
              </w:rPr>
            </w:pPr>
          </w:p>
        </w:tc>
        <w:tc>
          <w:tcPr>
            <w:tcW w:w="3156" w:type="dxa"/>
            <w:tcBorders>
              <w:top w:val="single" w:sz="4" w:space="0" w:color="auto"/>
              <w:left w:val="single" w:sz="4" w:space="0" w:color="auto"/>
              <w:bottom w:val="single" w:sz="4" w:space="0" w:color="auto"/>
              <w:right w:val="single" w:sz="4" w:space="0" w:color="auto"/>
            </w:tcBorders>
            <w:vAlign w:val="center"/>
            <w:hideMark/>
          </w:tcPr>
          <w:p w14:paraId="4017D590" w14:textId="77777777" w:rsidR="004D6CE0" w:rsidRDefault="004D6CE0" w:rsidP="0068229C">
            <w:pPr>
              <w:keepNext/>
              <w:keepLines/>
              <w:spacing w:after="0" w:line="256" w:lineRule="auto"/>
              <w:jc w:val="center"/>
              <w:rPr>
                <w:rFonts w:eastAsia="Batang"/>
                <w:b/>
                <w:sz w:val="18"/>
              </w:rPr>
            </w:pPr>
            <w:r>
              <w:rPr>
                <w:rFonts w:eastAsia="Batang"/>
                <w:b/>
                <w:sz w:val="18"/>
              </w:rPr>
              <w:t>FR1</w:t>
            </w:r>
          </w:p>
        </w:tc>
        <w:tc>
          <w:tcPr>
            <w:tcW w:w="2902" w:type="dxa"/>
            <w:tcBorders>
              <w:top w:val="single" w:sz="4" w:space="0" w:color="auto"/>
              <w:left w:val="single" w:sz="4" w:space="0" w:color="auto"/>
              <w:bottom w:val="single" w:sz="4" w:space="0" w:color="auto"/>
              <w:right w:val="single" w:sz="4" w:space="0" w:color="auto"/>
            </w:tcBorders>
            <w:vAlign w:val="center"/>
            <w:hideMark/>
          </w:tcPr>
          <w:p w14:paraId="6D68D358" w14:textId="77777777" w:rsidR="004D6CE0" w:rsidRDefault="004D6CE0" w:rsidP="0068229C">
            <w:pPr>
              <w:keepNext/>
              <w:keepLines/>
              <w:spacing w:after="0" w:line="256" w:lineRule="auto"/>
              <w:jc w:val="center"/>
              <w:rPr>
                <w:rFonts w:eastAsia="Batang"/>
                <w:b/>
                <w:sz w:val="18"/>
              </w:rPr>
            </w:pPr>
            <w:r>
              <w:rPr>
                <w:rFonts w:eastAsia="Batang"/>
                <w:b/>
                <w:sz w:val="18"/>
              </w:rPr>
              <w:t>FR2</w:t>
            </w:r>
          </w:p>
        </w:tc>
      </w:tr>
      <w:tr w:rsidR="004D6CE0" w14:paraId="31CD3B34"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0E8F2760" w14:textId="77777777" w:rsidR="004D6CE0" w:rsidRDefault="004D6CE0" w:rsidP="0068229C">
            <w:pPr>
              <w:keepNext/>
              <w:keepLines/>
              <w:spacing w:after="0" w:line="256" w:lineRule="auto"/>
              <w:rPr>
                <w:rFonts w:eastAsia="Batang"/>
                <w:sz w:val="18"/>
              </w:rPr>
            </w:pPr>
            <w:r>
              <w:rPr>
                <w:rFonts w:eastAsia="Batang"/>
                <w:sz w:val="18"/>
              </w:rPr>
              <w:t>Cell layout</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4E64AB8" w14:textId="77777777" w:rsidR="004D6CE0" w:rsidRDefault="004D6CE0" w:rsidP="0068229C">
            <w:pPr>
              <w:keepNext/>
              <w:keepLines/>
              <w:spacing w:after="0" w:line="256" w:lineRule="auto"/>
              <w:rPr>
                <w:rFonts w:eastAsia="Batang"/>
                <w:sz w:val="18"/>
              </w:rPr>
            </w:pPr>
            <w:r>
              <w:rPr>
                <w:rFonts w:eastAsia="Batang" w:hint="eastAsia"/>
                <w:sz w:val="18"/>
                <w:lang w:eastAsia="zh-CN"/>
              </w:rPr>
              <w:t>3</w:t>
            </w:r>
            <w:r>
              <w:rPr>
                <w:rFonts w:eastAsia="Batang"/>
                <w:sz w:val="18"/>
              </w:rPr>
              <w:t xml:space="preserve"> cells at distinct locations: &lt;cell 1, cell 2</w:t>
            </w:r>
            <w:r>
              <w:rPr>
                <w:rFonts w:eastAsia="Batang" w:hint="eastAsia"/>
                <w:sz w:val="18"/>
                <w:lang w:eastAsia="zh-CN"/>
              </w:rPr>
              <w:t>, cell 3</w:t>
            </w:r>
            <w:r>
              <w:rPr>
                <w:rFonts w:eastAsia="Batang"/>
                <w:sz w:val="18"/>
              </w:rPr>
              <w:t>&gt;, where cell 1 is the reference cell</w:t>
            </w:r>
          </w:p>
        </w:tc>
      </w:tr>
      <w:tr w:rsidR="004D6CE0" w14:paraId="3D9F38A1"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296502DF" w14:textId="77777777" w:rsidR="004D6CE0" w:rsidRDefault="004D6CE0" w:rsidP="0068229C">
            <w:pPr>
              <w:keepNext/>
              <w:keepLines/>
              <w:spacing w:after="0" w:line="256" w:lineRule="auto"/>
              <w:rPr>
                <w:rFonts w:eastAsia="Batang"/>
                <w:sz w:val="18"/>
              </w:rPr>
            </w:pPr>
            <w:bookmarkStart w:id="2" w:name="_Hlk23422847"/>
            <w:r>
              <w:rPr>
                <w:rFonts w:eastAsia="Batang"/>
                <w:sz w:val="18"/>
              </w:rPr>
              <w:t>Network synchronization</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32BFBB5" w14:textId="77777777" w:rsidR="004D6CE0" w:rsidRDefault="004D6CE0" w:rsidP="0068229C">
            <w:pPr>
              <w:keepNext/>
              <w:keepLines/>
              <w:spacing w:after="0"/>
              <w:rPr>
                <w:rFonts w:eastAsia="Batang"/>
                <w:sz w:val="18"/>
              </w:rPr>
            </w:pPr>
            <w:r>
              <w:rPr>
                <w:rFonts w:eastAsia="Batang"/>
                <w:sz w:val="18"/>
              </w:rPr>
              <w:t>•</w:t>
            </w:r>
            <w:r>
              <w:rPr>
                <w:rFonts w:eastAsia="Batang" w:hint="eastAsia"/>
                <w:sz w:val="18"/>
                <w:lang w:eastAsia="zh-CN"/>
              </w:rPr>
              <w:t xml:space="preserve"> </w:t>
            </w:r>
            <w:r>
              <w:rPr>
                <w:rFonts w:eastAsia="Batang"/>
                <w:sz w:val="18"/>
              </w:rPr>
              <w:t>Synchronous</w:t>
            </w:r>
            <w:r>
              <w:rPr>
                <w:sz w:val="18"/>
                <w:lang w:eastAsia="zh-CN"/>
              </w:rPr>
              <w:t xml:space="preserve"> with time shifts &lt;0, 0, 3 us&gt;</w:t>
            </w:r>
          </w:p>
          <w:p w14:paraId="6964084C" w14:textId="77777777" w:rsidR="004D6CE0" w:rsidRDefault="004D6CE0" w:rsidP="0068229C">
            <w:pPr>
              <w:keepNext/>
              <w:keepLines/>
              <w:spacing w:after="0" w:line="256" w:lineRule="auto"/>
              <w:rPr>
                <w:rFonts w:eastAsia="Batang"/>
                <w:sz w:val="18"/>
                <w:highlight w:val="yellow"/>
              </w:rPr>
            </w:pPr>
            <w:r>
              <w:rPr>
                <w:rFonts w:eastAsia="Batang"/>
                <w:sz w:val="18"/>
              </w:rPr>
              <w:t>•</w:t>
            </w:r>
            <w:r>
              <w:rPr>
                <w:rFonts w:eastAsia="Batang" w:hint="eastAsia"/>
                <w:sz w:val="18"/>
                <w:lang w:eastAsia="zh-CN"/>
              </w:rPr>
              <w:t xml:space="preserve"> </w:t>
            </w:r>
            <w:r>
              <w:rPr>
                <w:rFonts w:eastAsia="Batang"/>
                <w:sz w:val="18"/>
              </w:rPr>
              <w:t xml:space="preserve">Asynchronous </w:t>
            </w:r>
            <w:r>
              <w:rPr>
                <w:sz w:val="18"/>
                <w:lang w:eastAsia="zh-CN"/>
              </w:rPr>
              <w:t xml:space="preserve">with time shifts: &lt;0, 7 symbols, -7 symbols&gt; </w:t>
            </w:r>
          </w:p>
        </w:tc>
      </w:tr>
      <w:bookmarkEnd w:id="2"/>
      <w:tr w:rsidR="004D6CE0" w14:paraId="6DA402C1"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204C5D58" w14:textId="77777777" w:rsidR="004D6CE0" w:rsidRDefault="004D6CE0" w:rsidP="0068229C">
            <w:pPr>
              <w:keepNext/>
              <w:keepLines/>
              <w:spacing w:after="0" w:line="256" w:lineRule="auto"/>
              <w:rPr>
                <w:rFonts w:eastAsia="Batang"/>
                <w:sz w:val="18"/>
              </w:rPr>
            </w:pPr>
            <w:r>
              <w:rPr>
                <w:rFonts w:eastAsia="Batang"/>
                <w:sz w:val="18"/>
              </w:rPr>
              <w:t>Duplex modes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CA5BF2E" w14:textId="77777777" w:rsidR="004D6CE0" w:rsidRDefault="004D6CE0" w:rsidP="0068229C">
            <w:pPr>
              <w:keepNext/>
              <w:keepLines/>
              <w:spacing w:after="0" w:line="256" w:lineRule="auto"/>
              <w:rPr>
                <w:rFonts w:eastAsia="Batang"/>
                <w:sz w:val="18"/>
              </w:rPr>
            </w:pPr>
            <w:r>
              <w:rPr>
                <w:rFonts w:eastAsia="Batang"/>
                <w:sz w:val="18"/>
              </w:rPr>
              <w:t>FDD and TDD</w:t>
            </w:r>
          </w:p>
        </w:tc>
      </w:tr>
      <w:tr w:rsidR="004D6CE0" w14:paraId="48E77632" w14:textId="77777777" w:rsidTr="0068229C">
        <w:trPr>
          <w:trHeight w:val="300"/>
        </w:trPr>
        <w:tc>
          <w:tcPr>
            <w:tcW w:w="3184" w:type="dxa"/>
            <w:tcBorders>
              <w:top w:val="single" w:sz="4" w:space="0" w:color="auto"/>
              <w:left w:val="single" w:sz="4" w:space="0" w:color="auto"/>
              <w:bottom w:val="single" w:sz="4" w:space="0" w:color="auto"/>
              <w:right w:val="single" w:sz="4" w:space="0" w:color="auto"/>
            </w:tcBorders>
            <w:vAlign w:val="center"/>
            <w:hideMark/>
          </w:tcPr>
          <w:p w14:paraId="480A850C" w14:textId="77777777" w:rsidR="004D6CE0" w:rsidRDefault="004D6CE0" w:rsidP="0068229C">
            <w:pPr>
              <w:keepNext/>
              <w:keepLines/>
              <w:spacing w:after="0" w:line="256" w:lineRule="auto"/>
              <w:rPr>
                <w:rFonts w:eastAsia="Batang"/>
                <w:sz w:val="18"/>
              </w:rPr>
            </w:pPr>
            <w:r>
              <w:rPr>
                <w:rFonts w:eastAsia="Batang"/>
                <w:sz w:val="18"/>
              </w:rPr>
              <w:t>TDD specific parameters (</w:t>
            </w:r>
            <w:r>
              <w:rPr>
                <w:sz w:val="18"/>
              </w:rPr>
              <w:t>T</w:t>
            </w:r>
            <w:r>
              <w:rPr>
                <w:rFonts w:hint="eastAsia"/>
                <w:sz w:val="18"/>
                <w:lang w:eastAsia="zh-CN"/>
              </w:rPr>
              <w:t>D</w:t>
            </w:r>
            <w:r>
              <w:rPr>
                <w:sz w:val="18"/>
              </w:rPr>
              <w:t>D configuration is in 38.133, section A.3.1.4)</w:t>
            </w:r>
          </w:p>
        </w:tc>
        <w:tc>
          <w:tcPr>
            <w:tcW w:w="3156" w:type="dxa"/>
            <w:tcBorders>
              <w:top w:val="single" w:sz="4" w:space="0" w:color="auto"/>
              <w:left w:val="single" w:sz="4" w:space="0" w:color="auto"/>
              <w:bottom w:val="single" w:sz="4" w:space="0" w:color="auto"/>
              <w:right w:val="single" w:sz="4" w:space="0" w:color="auto"/>
            </w:tcBorders>
            <w:vAlign w:val="center"/>
            <w:hideMark/>
          </w:tcPr>
          <w:p w14:paraId="569EFC98" w14:textId="77777777" w:rsidR="004D6CE0" w:rsidRDefault="004D6CE0" w:rsidP="004D6CE0">
            <w:pPr>
              <w:keepNext/>
              <w:keepLines/>
              <w:numPr>
                <w:ilvl w:val="0"/>
                <w:numId w:val="24"/>
              </w:numPr>
              <w:spacing w:after="0" w:line="240" w:lineRule="auto"/>
              <w:rPr>
                <w:sz w:val="18"/>
              </w:rPr>
            </w:pPr>
            <w:r>
              <w:rPr>
                <w:sz w:val="18"/>
              </w:rPr>
              <w:t>TDDConf.1.1 (15 kHz)</w:t>
            </w:r>
          </w:p>
          <w:p w14:paraId="2C4D27E4" w14:textId="77777777" w:rsidR="004D6CE0" w:rsidRDefault="004D6CE0" w:rsidP="004D6CE0">
            <w:pPr>
              <w:keepNext/>
              <w:keepLines/>
              <w:numPr>
                <w:ilvl w:val="0"/>
                <w:numId w:val="24"/>
              </w:numPr>
              <w:spacing w:after="0" w:line="240" w:lineRule="auto"/>
              <w:rPr>
                <w:rFonts w:eastAsia="Batang"/>
                <w:sz w:val="18"/>
              </w:rPr>
            </w:pPr>
            <w:r>
              <w:rPr>
                <w:sz w:val="18"/>
              </w:rPr>
              <w:t>TDDConf.2.1 (30 kHz)</w:t>
            </w:r>
          </w:p>
        </w:tc>
        <w:tc>
          <w:tcPr>
            <w:tcW w:w="2902" w:type="dxa"/>
            <w:tcBorders>
              <w:top w:val="single" w:sz="4" w:space="0" w:color="auto"/>
              <w:left w:val="single" w:sz="4" w:space="0" w:color="auto"/>
              <w:bottom w:val="single" w:sz="4" w:space="0" w:color="auto"/>
              <w:right w:val="single" w:sz="4" w:space="0" w:color="auto"/>
            </w:tcBorders>
            <w:vAlign w:val="center"/>
            <w:hideMark/>
          </w:tcPr>
          <w:p w14:paraId="2700130C" w14:textId="77777777" w:rsidR="004D6CE0" w:rsidRDefault="004D6CE0" w:rsidP="004D6CE0">
            <w:pPr>
              <w:keepNext/>
              <w:keepLines/>
              <w:numPr>
                <w:ilvl w:val="0"/>
                <w:numId w:val="24"/>
              </w:numPr>
              <w:spacing w:after="0" w:line="240" w:lineRule="auto"/>
              <w:rPr>
                <w:rFonts w:eastAsia="Batang"/>
                <w:sz w:val="18"/>
              </w:rPr>
            </w:pPr>
            <w:r>
              <w:rPr>
                <w:rFonts w:eastAsia="Batang"/>
                <w:sz w:val="18"/>
              </w:rPr>
              <w:t>TDDConf.3.1 (120 kHz)</w:t>
            </w:r>
          </w:p>
        </w:tc>
      </w:tr>
      <w:tr w:rsidR="004D6CE0" w14:paraId="7987A758"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72AE36E6" w14:textId="77777777" w:rsidR="004D6CE0" w:rsidRDefault="004D6CE0" w:rsidP="0068229C">
            <w:pPr>
              <w:keepNext/>
              <w:keepLines/>
              <w:spacing w:after="0" w:line="256" w:lineRule="auto"/>
              <w:rPr>
                <w:rFonts w:eastAsia="Batang"/>
                <w:sz w:val="18"/>
              </w:rPr>
            </w:pPr>
            <w:r>
              <w:rPr>
                <w:rFonts w:eastAsia="Batang"/>
                <w:sz w:val="18"/>
              </w:rPr>
              <w:t>Data and CCH load in 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07D147C" w14:textId="77777777" w:rsidR="004D6CE0" w:rsidRDefault="004D6CE0" w:rsidP="0068229C">
            <w:pPr>
              <w:keepNext/>
              <w:keepLines/>
              <w:spacing w:after="0" w:line="256" w:lineRule="auto"/>
              <w:rPr>
                <w:rFonts w:eastAsia="Batang"/>
                <w:sz w:val="18"/>
              </w:rPr>
            </w:pPr>
            <w:r>
              <w:rPr>
                <w:rFonts w:eastAsia="Batang"/>
                <w:sz w:val="18"/>
              </w:rPr>
              <w:t>no other cell transmissions in its positioning symbols, except PRS</w:t>
            </w:r>
          </w:p>
        </w:tc>
      </w:tr>
      <w:tr w:rsidR="004D6CE0" w14:paraId="0A352034"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642BD40D" w14:textId="77777777" w:rsidR="004D6CE0" w:rsidRDefault="004D6CE0" w:rsidP="0068229C">
            <w:pPr>
              <w:keepNext/>
              <w:keepLines/>
              <w:spacing w:after="0" w:line="256" w:lineRule="auto"/>
              <w:rPr>
                <w:rFonts w:eastAsia="Batang"/>
                <w:sz w:val="18"/>
              </w:rPr>
            </w:pPr>
            <w:r>
              <w:rPr>
                <w:rFonts w:eastAsia="Batang"/>
                <w:sz w:val="18"/>
              </w:rPr>
              <w:t>Data and CCH load in non-PRS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072E4F2" w14:textId="77777777" w:rsidR="004D6CE0" w:rsidRDefault="004D6CE0" w:rsidP="004D6CE0">
            <w:pPr>
              <w:keepNext/>
              <w:keepLines/>
              <w:numPr>
                <w:ilvl w:val="0"/>
                <w:numId w:val="25"/>
              </w:numPr>
              <w:spacing w:after="0" w:line="240" w:lineRule="auto"/>
              <w:rPr>
                <w:rFonts w:eastAsia="Batang"/>
                <w:sz w:val="18"/>
              </w:rPr>
            </w:pPr>
            <w:r>
              <w:rPr>
                <w:rFonts w:eastAsia="Batang"/>
                <w:sz w:val="18"/>
              </w:rPr>
              <w:t>50% utilization in time</w:t>
            </w:r>
          </w:p>
          <w:p w14:paraId="52C5D2CF" w14:textId="77777777" w:rsidR="004D6CE0" w:rsidRDefault="004D6CE0" w:rsidP="004D6CE0">
            <w:pPr>
              <w:keepNext/>
              <w:keepLines/>
              <w:numPr>
                <w:ilvl w:val="0"/>
                <w:numId w:val="25"/>
              </w:numPr>
              <w:spacing w:after="0" w:line="240" w:lineRule="auto"/>
              <w:rPr>
                <w:rFonts w:eastAsia="Batang"/>
                <w:sz w:val="18"/>
              </w:rPr>
            </w:pPr>
            <w:r>
              <w:rPr>
                <w:rFonts w:eastAsia="Batang"/>
                <w:sz w:val="18"/>
              </w:rPr>
              <w:t>100% RE utilization</w:t>
            </w:r>
          </w:p>
        </w:tc>
      </w:tr>
      <w:tr w:rsidR="004D6CE0" w14:paraId="3F6D2A24"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33211108" w14:textId="77777777" w:rsidR="004D6CE0" w:rsidRDefault="004D6CE0" w:rsidP="0068229C">
            <w:pPr>
              <w:keepNext/>
              <w:keepLines/>
              <w:spacing w:after="0" w:line="256" w:lineRule="auto"/>
              <w:rPr>
                <w:rFonts w:eastAsia="Batang"/>
                <w:sz w:val="18"/>
              </w:rPr>
            </w:pPr>
            <w:r>
              <w:rPr>
                <w:rFonts w:eastAsia="Batang"/>
                <w:sz w:val="18"/>
              </w:rPr>
              <w:t>Cyclic prefix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69724D8" w14:textId="77777777" w:rsidR="004D6CE0" w:rsidRDefault="004D6CE0" w:rsidP="0068229C">
            <w:pPr>
              <w:keepNext/>
              <w:keepLines/>
              <w:spacing w:after="0" w:line="256" w:lineRule="auto"/>
              <w:rPr>
                <w:rFonts w:eastAsia="Batang"/>
                <w:sz w:val="18"/>
              </w:rPr>
            </w:pPr>
            <w:r>
              <w:rPr>
                <w:rFonts w:eastAsia="Batang"/>
                <w:sz w:val="18"/>
              </w:rPr>
              <w:t>Normal</w:t>
            </w:r>
          </w:p>
        </w:tc>
      </w:tr>
      <w:tr w:rsidR="004D6CE0" w14:paraId="301B94AF"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59F67F58" w14:textId="77777777" w:rsidR="004D6CE0" w:rsidRDefault="004D6CE0" w:rsidP="0068229C">
            <w:pPr>
              <w:keepNext/>
              <w:keepLines/>
              <w:spacing w:after="0" w:line="256" w:lineRule="auto"/>
              <w:rPr>
                <w:rFonts w:eastAsia="Batang"/>
                <w:sz w:val="18"/>
              </w:rPr>
            </w:pPr>
            <w:r>
              <w:rPr>
                <w:rFonts w:eastAsia="Batang"/>
                <w:sz w:val="18"/>
              </w:rPr>
              <w:t>DRX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0802BC2" w14:textId="77777777" w:rsidR="004D6CE0" w:rsidRDefault="004D6CE0" w:rsidP="0068229C">
            <w:pPr>
              <w:keepNext/>
              <w:keepLines/>
              <w:spacing w:after="0" w:line="256" w:lineRule="auto"/>
              <w:rPr>
                <w:rFonts w:eastAsia="Batang"/>
                <w:sz w:val="18"/>
              </w:rPr>
            </w:pPr>
            <w:r>
              <w:rPr>
                <w:rFonts w:eastAsia="Batang"/>
                <w:sz w:val="18"/>
              </w:rPr>
              <w:t>OFF</w:t>
            </w:r>
          </w:p>
        </w:tc>
      </w:tr>
      <w:tr w:rsidR="004D6CE0" w14:paraId="4299DDB7" w14:textId="77777777" w:rsidTr="0068229C">
        <w:trPr>
          <w:trHeight w:val="1327"/>
        </w:trPr>
        <w:tc>
          <w:tcPr>
            <w:tcW w:w="3184" w:type="dxa"/>
            <w:tcBorders>
              <w:top w:val="single" w:sz="4" w:space="0" w:color="auto"/>
              <w:left w:val="single" w:sz="4" w:space="0" w:color="auto"/>
              <w:bottom w:val="single" w:sz="4" w:space="0" w:color="auto"/>
              <w:right w:val="single" w:sz="4" w:space="0" w:color="auto"/>
            </w:tcBorders>
            <w:vAlign w:val="center"/>
            <w:hideMark/>
          </w:tcPr>
          <w:p w14:paraId="2D23C3EF" w14:textId="77777777" w:rsidR="004D6CE0" w:rsidRDefault="004D6CE0" w:rsidP="0068229C">
            <w:pPr>
              <w:keepNext/>
              <w:keepLines/>
              <w:spacing w:after="0" w:line="256" w:lineRule="auto"/>
              <w:rPr>
                <w:rFonts w:eastAsia="Batang"/>
                <w:sz w:val="18"/>
              </w:rPr>
            </w:pPr>
            <w:r>
              <w:rPr>
                <w:rFonts w:eastAsia="Batang"/>
                <w:sz w:val="18"/>
              </w:rPr>
              <w:t>Carrier frequency / BW / SCS / duplex mode</w:t>
            </w:r>
          </w:p>
        </w:tc>
        <w:tc>
          <w:tcPr>
            <w:tcW w:w="3156" w:type="dxa"/>
            <w:tcBorders>
              <w:top w:val="single" w:sz="4" w:space="0" w:color="auto"/>
              <w:left w:val="single" w:sz="4" w:space="0" w:color="auto"/>
              <w:bottom w:val="single" w:sz="4" w:space="0" w:color="auto"/>
              <w:right w:val="single" w:sz="4" w:space="0" w:color="auto"/>
            </w:tcBorders>
            <w:vAlign w:val="center"/>
            <w:hideMark/>
          </w:tcPr>
          <w:p w14:paraId="502070CE" w14:textId="77777777" w:rsidR="004D6CE0" w:rsidRDefault="004D6CE0" w:rsidP="004D6CE0">
            <w:pPr>
              <w:keepNext/>
              <w:keepLines/>
              <w:numPr>
                <w:ilvl w:val="0"/>
                <w:numId w:val="26"/>
              </w:numPr>
              <w:spacing w:after="0" w:line="240" w:lineRule="auto"/>
              <w:ind w:left="173" w:hanging="142"/>
              <w:rPr>
                <w:rFonts w:eastAsia="Batang"/>
                <w:sz w:val="18"/>
              </w:rPr>
            </w:pPr>
            <w:r>
              <w:rPr>
                <w:rFonts w:eastAsia="Batang"/>
                <w:sz w:val="18"/>
              </w:rPr>
              <w:t>2 GHz</w:t>
            </w:r>
          </w:p>
          <w:p w14:paraId="07946588" w14:textId="77777777" w:rsidR="004D6CE0" w:rsidRDefault="004D6CE0" w:rsidP="004D6CE0">
            <w:pPr>
              <w:keepNext/>
              <w:keepLines/>
              <w:numPr>
                <w:ilvl w:val="0"/>
                <w:numId w:val="26"/>
              </w:numPr>
              <w:spacing w:after="0" w:line="240" w:lineRule="auto"/>
              <w:rPr>
                <w:rFonts w:eastAsia="Batang"/>
                <w:sz w:val="18"/>
              </w:rPr>
            </w:pPr>
            <w:r>
              <w:rPr>
                <w:rFonts w:eastAsia="Batang"/>
                <w:sz w:val="18"/>
              </w:rPr>
              <w:t>15 kHz</w:t>
            </w:r>
          </w:p>
          <w:p w14:paraId="6307CBF3" w14:textId="77777777" w:rsidR="004D6CE0" w:rsidRDefault="004D6CE0" w:rsidP="004D6CE0">
            <w:pPr>
              <w:keepNext/>
              <w:keepLines/>
              <w:numPr>
                <w:ilvl w:val="0"/>
                <w:numId w:val="26"/>
              </w:numPr>
              <w:spacing w:after="0" w:line="240" w:lineRule="auto"/>
              <w:rPr>
                <w:rFonts w:eastAsia="Batang"/>
                <w:sz w:val="18"/>
              </w:rPr>
            </w:pPr>
            <w:r>
              <w:rPr>
                <w:rFonts w:eastAsia="Batang"/>
                <w:sz w:val="18"/>
              </w:rPr>
              <w:t>FDD, TDD</w:t>
            </w:r>
          </w:p>
          <w:p w14:paraId="3D28164C" w14:textId="77777777" w:rsidR="004D6CE0" w:rsidRDefault="004D6CE0" w:rsidP="004D6CE0">
            <w:pPr>
              <w:keepNext/>
              <w:keepLines/>
              <w:numPr>
                <w:ilvl w:val="0"/>
                <w:numId w:val="26"/>
              </w:numPr>
              <w:spacing w:after="0" w:line="240" w:lineRule="auto"/>
              <w:ind w:left="173" w:hanging="173"/>
              <w:rPr>
                <w:rFonts w:eastAsia="Batang"/>
                <w:sz w:val="18"/>
              </w:rPr>
            </w:pPr>
            <w:r>
              <w:rPr>
                <w:rFonts w:eastAsia="Batang"/>
                <w:sz w:val="18"/>
              </w:rPr>
              <w:t>4 GHz</w:t>
            </w:r>
          </w:p>
          <w:p w14:paraId="45EC4676" w14:textId="320A3A3B" w:rsidR="004D6CE0" w:rsidRDefault="004D6CE0" w:rsidP="004D6CE0">
            <w:pPr>
              <w:keepNext/>
              <w:keepLines/>
              <w:numPr>
                <w:ilvl w:val="0"/>
                <w:numId w:val="26"/>
              </w:numPr>
              <w:spacing w:after="0" w:line="240" w:lineRule="auto"/>
              <w:ind w:left="598" w:hanging="283"/>
              <w:rPr>
                <w:rFonts w:eastAsia="Batang"/>
                <w:sz w:val="18"/>
              </w:rPr>
            </w:pPr>
            <w:r>
              <w:rPr>
                <w:rFonts w:eastAsia="Batang"/>
                <w:sz w:val="18"/>
              </w:rPr>
              <w:t>30 kHz</w:t>
            </w:r>
            <w:r w:rsidR="000E68D2">
              <w:rPr>
                <w:rFonts w:eastAsia="Batang"/>
                <w:sz w:val="18"/>
              </w:rPr>
              <w:t>, 60 kHz</w:t>
            </w:r>
          </w:p>
          <w:p w14:paraId="14580971" w14:textId="77777777" w:rsidR="004D6CE0" w:rsidRDefault="004D6CE0" w:rsidP="004D6CE0">
            <w:pPr>
              <w:keepNext/>
              <w:keepLines/>
              <w:numPr>
                <w:ilvl w:val="0"/>
                <w:numId w:val="26"/>
              </w:numPr>
              <w:spacing w:after="0" w:line="240" w:lineRule="auto"/>
              <w:ind w:left="598" w:hanging="283"/>
              <w:rPr>
                <w:rFonts w:eastAsia="Batang"/>
                <w:sz w:val="18"/>
              </w:rPr>
            </w:pPr>
            <w:r>
              <w:rPr>
                <w:rFonts w:eastAsia="Batang"/>
                <w:sz w:val="18"/>
              </w:rPr>
              <w:t>FDD, TDD</w:t>
            </w:r>
          </w:p>
        </w:tc>
        <w:tc>
          <w:tcPr>
            <w:tcW w:w="2902" w:type="dxa"/>
            <w:tcBorders>
              <w:top w:val="single" w:sz="4" w:space="0" w:color="auto"/>
              <w:left w:val="single" w:sz="4" w:space="0" w:color="auto"/>
              <w:bottom w:val="single" w:sz="4" w:space="0" w:color="auto"/>
              <w:right w:val="single" w:sz="4" w:space="0" w:color="auto"/>
            </w:tcBorders>
            <w:vAlign w:val="center"/>
            <w:hideMark/>
          </w:tcPr>
          <w:p w14:paraId="106EEF19" w14:textId="77777777" w:rsidR="004D6CE0" w:rsidRDefault="004D6CE0" w:rsidP="004D6CE0">
            <w:pPr>
              <w:keepNext/>
              <w:keepLines/>
              <w:numPr>
                <w:ilvl w:val="0"/>
                <w:numId w:val="26"/>
              </w:numPr>
              <w:spacing w:after="0" w:line="240" w:lineRule="auto"/>
              <w:ind w:left="455"/>
              <w:rPr>
                <w:rFonts w:eastAsia="Batang"/>
                <w:sz w:val="18"/>
              </w:rPr>
            </w:pPr>
            <w:r>
              <w:rPr>
                <w:rFonts w:eastAsia="Batang"/>
                <w:sz w:val="18"/>
              </w:rPr>
              <w:t>40 GHz</w:t>
            </w:r>
          </w:p>
          <w:p w14:paraId="0AD74AA8" w14:textId="77777777" w:rsidR="004D6CE0" w:rsidRDefault="004D6CE0" w:rsidP="004D6CE0">
            <w:pPr>
              <w:keepNext/>
              <w:keepLines/>
              <w:numPr>
                <w:ilvl w:val="0"/>
                <w:numId w:val="26"/>
              </w:numPr>
              <w:spacing w:after="0" w:line="240" w:lineRule="auto"/>
              <w:rPr>
                <w:rFonts w:eastAsia="Batang"/>
                <w:sz w:val="18"/>
              </w:rPr>
            </w:pPr>
            <w:r>
              <w:rPr>
                <w:rFonts w:eastAsia="Batang"/>
                <w:sz w:val="18"/>
              </w:rPr>
              <w:t>60 kHz, 120 kHz</w:t>
            </w:r>
          </w:p>
          <w:p w14:paraId="0057C7D5" w14:textId="77777777" w:rsidR="004D6CE0" w:rsidRDefault="004D6CE0" w:rsidP="004D6CE0">
            <w:pPr>
              <w:keepNext/>
              <w:keepLines/>
              <w:numPr>
                <w:ilvl w:val="0"/>
                <w:numId w:val="26"/>
              </w:numPr>
              <w:spacing w:after="0" w:line="240" w:lineRule="auto"/>
              <w:rPr>
                <w:rFonts w:eastAsia="Batang"/>
                <w:sz w:val="18"/>
              </w:rPr>
            </w:pPr>
            <w:r>
              <w:rPr>
                <w:rFonts w:eastAsia="Batang"/>
                <w:sz w:val="18"/>
              </w:rPr>
              <w:t>TDD</w:t>
            </w:r>
          </w:p>
        </w:tc>
      </w:tr>
      <w:tr w:rsidR="004D6CE0" w14:paraId="43F618D7"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23DB9D2F" w14:textId="77777777" w:rsidR="004D6CE0" w:rsidRDefault="004D6CE0" w:rsidP="0068229C">
            <w:pPr>
              <w:keepNext/>
              <w:keepLines/>
              <w:spacing w:after="0" w:line="256" w:lineRule="auto"/>
              <w:rPr>
                <w:rFonts w:eastAsia="Batang"/>
                <w:sz w:val="18"/>
              </w:rPr>
            </w:pPr>
            <w:r>
              <w:rPr>
                <w:rFonts w:eastAsia="Batang"/>
                <w:sz w:val="18"/>
              </w:rPr>
              <w:t xml:space="preserve">Propagation conditions </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B29E4EC" w14:textId="77777777" w:rsidR="004D6CE0" w:rsidRDefault="004D6CE0" w:rsidP="0068229C">
            <w:pPr>
              <w:keepNext/>
              <w:keepLines/>
              <w:spacing w:after="0"/>
              <w:rPr>
                <w:rFonts w:eastAsiaTheme="minorEastAsia"/>
                <w:sz w:val="18"/>
                <w:lang w:val="en-US" w:eastAsia="zh-CN"/>
              </w:rPr>
            </w:pPr>
            <w:r>
              <w:rPr>
                <w:rFonts w:eastAsia="Batang"/>
                <w:sz w:val="18"/>
                <w:lang w:val="en-US"/>
              </w:rPr>
              <w:t xml:space="preserve">AWGN, </w:t>
            </w:r>
          </w:p>
          <w:p w14:paraId="20FA78B9" w14:textId="6565E50C" w:rsidR="004D6CE0" w:rsidRPr="008C0DC8" w:rsidRDefault="004D6CE0" w:rsidP="00B6201D">
            <w:pPr>
              <w:spacing w:after="0" w:line="240" w:lineRule="auto"/>
              <w:ind w:left="359" w:hanging="359"/>
              <w:rPr>
                <w:sz w:val="18"/>
                <w:szCs w:val="18"/>
                <w:lang w:val="en-US" w:eastAsia="zh-CN"/>
              </w:rPr>
            </w:pPr>
            <w:r w:rsidRPr="001E1649">
              <w:rPr>
                <w:sz w:val="18"/>
                <w:szCs w:val="18"/>
                <w:lang w:val="en-US"/>
              </w:rPr>
              <w:t>TDL-A (30 ns delay spread, 5Hz)</w:t>
            </w:r>
            <w:r w:rsidR="00B6201D">
              <w:rPr>
                <w:sz w:val="18"/>
                <w:szCs w:val="18"/>
                <w:lang w:val="en-US"/>
              </w:rPr>
              <w:t>.</w:t>
            </w:r>
          </w:p>
        </w:tc>
      </w:tr>
      <w:tr w:rsidR="004D6CE0" w14:paraId="6472D8D4"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5323BC75" w14:textId="77777777" w:rsidR="004D6CE0" w:rsidRDefault="004D6CE0" w:rsidP="0068229C">
            <w:pPr>
              <w:keepNext/>
              <w:keepLines/>
              <w:spacing w:after="0" w:line="256" w:lineRule="auto"/>
              <w:rPr>
                <w:rFonts w:eastAsia="Batang"/>
                <w:sz w:val="18"/>
              </w:rPr>
            </w:pPr>
            <w:r>
              <w:rPr>
                <w:sz w:val="18"/>
                <w:lang w:eastAsia="zh-CN"/>
              </w:rPr>
              <w:t xml:space="preserve">Es/Iot </w:t>
            </w:r>
            <w:r>
              <w:rPr>
                <w:rFonts w:eastAsia="Batang"/>
                <w:sz w:val="18"/>
              </w:rPr>
              <w:t>for three cells (cell 1, cell 2, cell 3), [dB]</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511518F" w14:textId="23F9FF7F" w:rsidR="004D6CE0" w:rsidRPr="00F80C8C" w:rsidRDefault="00C26563" w:rsidP="0068229C">
            <w:pPr>
              <w:keepNext/>
              <w:keepLines/>
              <w:spacing w:after="0" w:line="256" w:lineRule="auto"/>
              <w:rPr>
                <w:rFonts w:eastAsiaTheme="minorEastAsia"/>
                <w:sz w:val="18"/>
                <w:lang w:eastAsia="zh-CN"/>
              </w:rPr>
            </w:pPr>
            <w:r>
              <w:rPr>
                <w:rFonts w:eastAsiaTheme="minorEastAsia"/>
                <w:sz w:val="18"/>
                <w:lang w:eastAsia="zh-CN"/>
              </w:rPr>
              <w:t>Rel. 17 side conditions for N</w:t>
            </w:r>
            <w:r w:rsidRPr="00C26563">
              <w:rPr>
                <w:rFonts w:eastAsiaTheme="minorEastAsia"/>
                <w:sz w:val="18"/>
                <w:vertAlign w:val="subscript"/>
                <w:lang w:eastAsia="zh-CN"/>
              </w:rPr>
              <w:t>sample</w:t>
            </w:r>
            <w:r>
              <w:rPr>
                <w:rFonts w:eastAsiaTheme="minorEastAsia"/>
                <w:sz w:val="18"/>
                <w:lang w:eastAsia="zh-CN"/>
              </w:rPr>
              <w:t xml:space="preserve"> = 4.</w:t>
            </w:r>
            <w:r w:rsidR="004D6CE0">
              <w:rPr>
                <w:rFonts w:eastAsiaTheme="minorEastAsia" w:hint="eastAsia"/>
                <w:sz w:val="18"/>
                <w:lang w:eastAsia="zh-CN"/>
              </w:rPr>
              <w:t xml:space="preserve"> </w:t>
            </w:r>
          </w:p>
        </w:tc>
      </w:tr>
      <w:tr w:rsidR="00481602" w14:paraId="459250E7" w14:textId="77777777" w:rsidTr="0068229C">
        <w:tc>
          <w:tcPr>
            <w:tcW w:w="3184" w:type="dxa"/>
            <w:tcBorders>
              <w:top w:val="single" w:sz="4" w:space="0" w:color="auto"/>
              <w:left w:val="single" w:sz="4" w:space="0" w:color="auto"/>
              <w:bottom w:val="single" w:sz="4" w:space="0" w:color="auto"/>
              <w:right w:val="single" w:sz="4" w:space="0" w:color="auto"/>
            </w:tcBorders>
            <w:vAlign w:val="center"/>
          </w:tcPr>
          <w:p w14:paraId="163A1983" w14:textId="59610369" w:rsidR="00481602" w:rsidRDefault="00481602" w:rsidP="0068229C">
            <w:pPr>
              <w:keepNext/>
              <w:keepLines/>
              <w:spacing w:after="0" w:line="256" w:lineRule="auto"/>
              <w:rPr>
                <w:sz w:val="18"/>
                <w:lang w:eastAsia="zh-CN"/>
              </w:rPr>
            </w:pPr>
            <w:r>
              <w:rPr>
                <w:sz w:val="18"/>
                <w:lang w:eastAsia="zh-CN"/>
              </w:rPr>
              <w:t>Number of samples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4DF18544" w14:textId="79CCA5DD" w:rsidR="00481602" w:rsidRDefault="00481602" w:rsidP="0068229C">
            <w:pPr>
              <w:keepNext/>
              <w:keepLines/>
              <w:spacing w:after="0" w:line="256" w:lineRule="auto"/>
              <w:rPr>
                <w:rFonts w:eastAsiaTheme="minorEastAsia"/>
                <w:sz w:val="18"/>
                <w:lang w:eastAsia="zh-CN"/>
              </w:rPr>
            </w:pPr>
            <w:r>
              <w:rPr>
                <w:rFonts w:eastAsiaTheme="minorEastAsia"/>
                <w:sz w:val="18"/>
                <w:lang w:eastAsia="zh-CN"/>
              </w:rPr>
              <w:t>4</w:t>
            </w:r>
          </w:p>
        </w:tc>
      </w:tr>
      <w:tr w:rsidR="004D6CE0" w14:paraId="16894514" w14:textId="77777777" w:rsidTr="0068229C">
        <w:tc>
          <w:tcPr>
            <w:tcW w:w="3184" w:type="dxa"/>
            <w:tcBorders>
              <w:top w:val="single" w:sz="4" w:space="0" w:color="auto"/>
              <w:left w:val="single" w:sz="4" w:space="0" w:color="auto"/>
              <w:bottom w:val="single" w:sz="4" w:space="0" w:color="auto"/>
              <w:right w:val="single" w:sz="4" w:space="0" w:color="auto"/>
            </w:tcBorders>
            <w:vAlign w:val="center"/>
            <w:hideMark/>
          </w:tcPr>
          <w:p w14:paraId="24F51CDA" w14:textId="77777777" w:rsidR="004D6CE0" w:rsidRDefault="004D6CE0" w:rsidP="0068229C">
            <w:pPr>
              <w:keepNext/>
              <w:keepLines/>
              <w:spacing w:after="0" w:line="256" w:lineRule="auto"/>
              <w:rPr>
                <w:rFonts w:eastAsia="Batang"/>
                <w:sz w:val="18"/>
              </w:rPr>
            </w:pPr>
            <w:r>
              <w:rPr>
                <w:rFonts w:eastAsia="Batang"/>
                <w:sz w:val="18"/>
              </w:rPr>
              <w:t xml:space="preserve">Number of UE </w:t>
            </w:r>
            <w:r>
              <w:rPr>
                <w:rFonts w:eastAsiaTheme="minorEastAsia" w:hint="eastAsia"/>
                <w:sz w:val="18"/>
                <w:lang w:eastAsia="zh-CN"/>
              </w:rPr>
              <w:t xml:space="preserve">receive </w:t>
            </w:r>
            <w:r>
              <w:rPr>
                <w:rFonts w:eastAsia="Batang"/>
                <w:sz w:val="18"/>
              </w:rPr>
              <w:t>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A6096E2" w14:textId="2B44723E" w:rsidR="004D6CE0" w:rsidRDefault="00C916CF" w:rsidP="0068229C">
            <w:pPr>
              <w:keepNext/>
              <w:keepLines/>
              <w:spacing w:after="0" w:line="256" w:lineRule="auto"/>
              <w:rPr>
                <w:rFonts w:eastAsia="Batang"/>
                <w:sz w:val="18"/>
              </w:rPr>
            </w:pPr>
            <w:r>
              <w:rPr>
                <w:sz w:val="18"/>
                <w:lang w:eastAsia="zh-CN"/>
              </w:rPr>
              <w:t xml:space="preserve">1 (only FR1), </w:t>
            </w:r>
            <w:r w:rsidR="004D6CE0">
              <w:rPr>
                <w:rFonts w:hint="eastAsia"/>
                <w:sz w:val="18"/>
                <w:lang w:eastAsia="zh-CN"/>
              </w:rPr>
              <w:t>2</w:t>
            </w:r>
            <w:r>
              <w:rPr>
                <w:sz w:val="18"/>
                <w:lang w:eastAsia="zh-CN"/>
              </w:rPr>
              <w:t xml:space="preserve"> (FR1 and FR2)</w:t>
            </w:r>
          </w:p>
        </w:tc>
      </w:tr>
      <w:tr w:rsidR="004D6CE0" w14:paraId="54D9DA44"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B2BD61A" w14:textId="441AF8DF" w:rsidR="004D6CE0" w:rsidRDefault="004D6CE0" w:rsidP="0068229C">
            <w:pPr>
              <w:keepNext/>
              <w:keepLines/>
              <w:spacing w:after="0" w:line="256" w:lineRule="auto"/>
              <w:rPr>
                <w:rFonts w:eastAsia="Batang"/>
                <w:sz w:val="18"/>
              </w:rPr>
            </w:pPr>
            <w:r>
              <w:rPr>
                <w:rFonts w:eastAsia="Batang"/>
                <w:sz w:val="18"/>
              </w:rPr>
              <w:t>UE measurement bandwidth</w:t>
            </w:r>
            <w:r w:rsidR="00C916CF">
              <w:rPr>
                <w:rFonts w:eastAsia="Batang"/>
                <w:sz w:val="18"/>
              </w:rPr>
              <w:t xml:space="preserve"> in each hop</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B7EF286" w14:textId="444F462D" w:rsidR="004D6CE0" w:rsidRDefault="00C26563" w:rsidP="0068229C">
            <w:pPr>
              <w:keepNext/>
              <w:keepLines/>
              <w:spacing w:after="0" w:line="256" w:lineRule="auto"/>
              <w:rPr>
                <w:rFonts w:eastAsia="Batang"/>
                <w:sz w:val="18"/>
              </w:rPr>
            </w:pPr>
            <w:r>
              <w:rPr>
                <w:rFonts w:eastAsia="Batang"/>
                <w:sz w:val="18"/>
              </w:rPr>
              <w:t>15</w:t>
            </w:r>
            <w:r w:rsidR="000E68D2">
              <w:rPr>
                <w:rFonts w:eastAsia="Batang"/>
                <w:sz w:val="18"/>
              </w:rPr>
              <w:t xml:space="preserve"> </w:t>
            </w:r>
            <w:r>
              <w:rPr>
                <w:rFonts w:eastAsia="Batang"/>
                <w:sz w:val="18"/>
              </w:rPr>
              <w:t xml:space="preserve">kHz = </w:t>
            </w:r>
            <w:r w:rsidR="00C916CF">
              <w:rPr>
                <w:rFonts w:eastAsia="Batang"/>
                <w:sz w:val="18"/>
              </w:rPr>
              <w:t>1</w:t>
            </w:r>
            <w:r>
              <w:rPr>
                <w:rFonts w:eastAsia="Batang"/>
                <w:sz w:val="18"/>
              </w:rPr>
              <w:t>0</w:t>
            </w:r>
            <w:r w:rsidR="000E68D2">
              <w:rPr>
                <w:rFonts w:eastAsia="Batang"/>
                <w:sz w:val="18"/>
              </w:rPr>
              <w:t xml:space="preserve"> </w:t>
            </w:r>
            <w:r>
              <w:rPr>
                <w:rFonts w:eastAsia="Batang"/>
                <w:sz w:val="18"/>
              </w:rPr>
              <w:t>MHz</w:t>
            </w:r>
          </w:p>
          <w:p w14:paraId="707883FC" w14:textId="3A8C09AF" w:rsidR="00C26563" w:rsidRDefault="00C26563" w:rsidP="0068229C">
            <w:pPr>
              <w:keepNext/>
              <w:keepLines/>
              <w:spacing w:after="0" w:line="256" w:lineRule="auto"/>
              <w:rPr>
                <w:rFonts w:eastAsia="Batang"/>
                <w:sz w:val="18"/>
              </w:rPr>
            </w:pPr>
            <w:r>
              <w:rPr>
                <w:rFonts w:eastAsia="Batang"/>
                <w:sz w:val="18"/>
              </w:rPr>
              <w:t>30</w:t>
            </w:r>
            <w:r w:rsidR="000E68D2">
              <w:rPr>
                <w:rFonts w:eastAsia="Batang"/>
                <w:sz w:val="18"/>
              </w:rPr>
              <w:t xml:space="preserve"> </w:t>
            </w:r>
            <w:r>
              <w:rPr>
                <w:rFonts w:eastAsia="Batang"/>
                <w:sz w:val="18"/>
              </w:rPr>
              <w:t xml:space="preserve">kHz = </w:t>
            </w:r>
            <w:r w:rsidR="00C916CF">
              <w:rPr>
                <w:rFonts w:eastAsia="Batang"/>
                <w:sz w:val="18"/>
              </w:rPr>
              <w:t>2</w:t>
            </w:r>
            <w:r>
              <w:rPr>
                <w:rFonts w:eastAsia="Batang"/>
                <w:sz w:val="18"/>
              </w:rPr>
              <w:t>0</w:t>
            </w:r>
            <w:r w:rsidR="000E68D2">
              <w:rPr>
                <w:rFonts w:eastAsia="Batang"/>
                <w:sz w:val="18"/>
              </w:rPr>
              <w:t xml:space="preserve"> </w:t>
            </w:r>
            <w:r>
              <w:rPr>
                <w:rFonts w:eastAsia="Batang"/>
                <w:sz w:val="18"/>
              </w:rPr>
              <w:t>MHz</w:t>
            </w:r>
          </w:p>
          <w:p w14:paraId="2E8EDD53" w14:textId="53435403" w:rsidR="00C26563" w:rsidRDefault="00C26563" w:rsidP="00C26563">
            <w:pPr>
              <w:keepNext/>
              <w:keepLines/>
              <w:spacing w:after="0" w:line="256" w:lineRule="auto"/>
              <w:rPr>
                <w:rFonts w:eastAsia="Batang"/>
                <w:sz w:val="18"/>
              </w:rPr>
            </w:pPr>
            <w:r>
              <w:rPr>
                <w:rFonts w:eastAsia="Batang"/>
                <w:sz w:val="18"/>
              </w:rPr>
              <w:t>60</w:t>
            </w:r>
            <w:r w:rsidR="000E68D2">
              <w:rPr>
                <w:rFonts w:eastAsia="Batang"/>
                <w:sz w:val="18"/>
              </w:rPr>
              <w:t xml:space="preserve"> </w:t>
            </w:r>
            <w:r>
              <w:rPr>
                <w:rFonts w:eastAsia="Batang"/>
                <w:sz w:val="18"/>
              </w:rPr>
              <w:t xml:space="preserve">kHz (FR1) = </w:t>
            </w:r>
            <w:r w:rsidR="00C916CF">
              <w:rPr>
                <w:rFonts w:eastAsia="Batang"/>
                <w:sz w:val="18"/>
              </w:rPr>
              <w:t>2</w:t>
            </w:r>
            <w:r>
              <w:rPr>
                <w:rFonts w:eastAsia="Batang"/>
                <w:sz w:val="18"/>
              </w:rPr>
              <w:t>0</w:t>
            </w:r>
            <w:r w:rsidR="000E68D2">
              <w:rPr>
                <w:rFonts w:eastAsia="Batang"/>
                <w:sz w:val="18"/>
              </w:rPr>
              <w:t xml:space="preserve"> </w:t>
            </w:r>
            <w:r>
              <w:rPr>
                <w:rFonts w:eastAsia="Batang"/>
                <w:sz w:val="18"/>
              </w:rPr>
              <w:t>MHz</w:t>
            </w:r>
          </w:p>
          <w:p w14:paraId="199696E5" w14:textId="74C083F6" w:rsidR="00C26563" w:rsidRDefault="00C26563" w:rsidP="0068229C">
            <w:pPr>
              <w:keepNext/>
              <w:keepLines/>
              <w:spacing w:after="0" w:line="256" w:lineRule="auto"/>
              <w:rPr>
                <w:rFonts w:eastAsia="Batang"/>
                <w:sz w:val="18"/>
              </w:rPr>
            </w:pPr>
            <w:r>
              <w:rPr>
                <w:rFonts w:eastAsia="Batang"/>
                <w:sz w:val="18"/>
              </w:rPr>
              <w:t xml:space="preserve">60kHz (FR2) = </w:t>
            </w:r>
            <w:r w:rsidR="00C916CF">
              <w:rPr>
                <w:rFonts w:eastAsia="Batang"/>
                <w:sz w:val="18"/>
              </w:rPr>
              <w:t>5</w:t>
            </w:r>
            <w:r>
              <w:rPr>
                <w:rFonts w:eastAsia="Batang"/>
                <w:sz w:val="18"/>
              </w:rPr>
              <w:t>0MHz</w:t>
            </w:r>
          </w:p>
          <w:p w14:paraId="4BC16203" w14:textId="31E334A2" w:rsidR="00C26563" w:rsidRDefault="00C26563" w:rsidP="0068229C">
            <w:pPr>
              <w:keepNext/>
              <w:keepLines/>
              <w:spacing w:after="0" w:line="256" w:lineRule="auto"/>
              <w:rPr>
                <w:rFonts w:eastAsia="Batang"/>
                <w:sz w:val="18"/>
              </w:rPr>
            </w:pPr>
            <w:r>
              <w:rPr>
                <w:rFonts w:eastAsia="Batang"/>
                <w:sz w:val="18"/>
              </w:rPr>
              <w:t xml:space="preserve">120kHz = </w:t>
            </w:r>
            <w:r w:rsidR="00C916CF">
              <w:rPr>
                <w:rFonts w:eastAsia="Batang"/>
                <w:sz w:val="18"/>
              </w:rPr>
              <w:t>1</w:t>
            </w:r>
            <w:r>
              <w:rPr>
                <w:rFonts w:eastAsia="Batang"/>
                <w:sz w:val="18"/>
              </w:rPr>
              <w:t>00MHz</w:t>
            </w:r>
          </w:p>
        </w:tc>
      </w:tr>
      <w:tr w:rsidR="00C916CF" w14:paraId="4450433D"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1A422527" w14:textId="2A4EEEEE" w:rsidR="00C916CF" w:rsidRDefault="00C916CF" w:rsidP="0068229C">
            <w:pPr>
              <w:keepNext/>
              <w:keepLines/>
              <w:spacing w:after="0" w:line="256" w:lineRule="auto"/>
              <w:rPr>
                <w:rFonts w:eastAsia="Batang"/>
                <w:sz w:val="18"/>
              </w:rPr>
            </w:pPr>
            <w:r>
              <w:rPr>
                <w:rFonts w:eastAsia="Batang"/>
                <w:sz w:val="18"/>
              </w:rPr>
              <w:t>UE total measurement bandwidth after all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1D278C99" w14:textId="7CBD752E" w:rsidR="00C916CF" w:rsidRDefault="00C916CF" w:rsidP="0068229C">
            <w:pPr>
              <w:keepNext/>
              <w:keepLines/>
              <w:spacing w:after="0" w:line="256" w:lineRule="auto"/>
              <w:rPr>
                <w:rFonts w:eastAsia="Batang"/>
                <w:sz w:val="18"/>
              </w:rPr>
            </w:pPr>
            <w:r>
              <w:rPr>
                <w:rFonts w:eastAsia="Batang"/>
                <w:sz w:val="18"/>
              </w:rPr>
              <w:t>15kHz = 50MHz</w:t>
            </w:r>
            <w:r w:rsidR="005F0CC3">
              <w:rPr>
                <w:rFonts w:eastAsia="Batang"/>
                <w:sz w:val="18"/>
              </w:rPr>
              <w:t xml:space="preserve"> (6 hops)</w:t>
            </w:r>
          </w:p>
          <w:p w14:paraId="1CC89094" w14:textId="66C03678" w:rsidR="00C916CF" w:rsidRDefault="00C916CF" w:rsidP="0068229C">
            <w:pPr>
              <w:keepNext/>
              <w:keepLines/>
              <w:spacing w:after="0" w:line="256" w:lineRule="auto"/>
              <w:rPr>
                <w:rFonts w:eastAsia="Batang"/>
                <w:sz w:val="18"/>
              </w:rPr>
            </w:pPr>
            <w:r>
              <w:rPr>
                <w:rFonts w:eastAsia="Batang"/>
                <w:sz w:val="18"/>
              </w:rPr>
              <w:t>30kH</w:t>
            </w:r>
            <w:r w:rsidR="005F0CC3">
              <w:rPr>
                <w:rFonts w:eastAsia="Batang"/>
                <w:sz w:val="18"/>
              </w:rPr>
              <w:t>z</w:t>
            </w:r>
            <w:r>
              <w:rPr>
                <w:rFonts w:eastAsia="Batang"/>
                <w:sz w:val="18"/>
              </w:rPr>
              <w:t xml:space="preserve"> = 100MHz</w:t>
            </w:r>
            <w:r w:rsidR="005F0CC3">
              <w:rPr>
                <w:rFonts w:eastAsia="Batang"/>
                <w:sz w:val="18"/>
              </w:rPr>
              <w:t xml:space="preserve"> (6 hops)</w:t>
            </w:r>
          </w:p>
          <w:p w14:paraId="2C8C31B3" w14:textId="472A83F2" w:rsidR="00C916CF" w:rsidRDefault="00C916CF" w:rsidP="0068229C">
            <w:pPr>
              <w:keepNext/>
              <w:keepLines/>
              <w:spacing w:after="0" w:line="256" w:lineRule="auto"/>
              <w:rPr>
                <w:rFonts w:eastAsia="Batang"/>
                <w:sz w:val="18"/>
              </w:rPr>
            </w:pPr>
            <w:r>
              <w:rPr>
                <w:rFonts w:eastAsia="Batang"/>
                <w:sz w:val="18"/>
              </w:rPr>
              <w:t>60kHz (FR1) = 100MHz</w:t>
            </w:r>
            <w:r w:rsidR="005F0CC3">
              <w:rPr>
                <w:rFonts w:eastAsia="Batang"/>
                <w:sz w:val="18"/>
              </w:rPr>
              <w:t xml:space="preserve"> (</w:t>
            </w:r>
            <w:r w:rsidR="00A77481">
              <w:rPr>
                <w:rFonts w:eastAsia="Batang"/>
                <w:sz w:val="18"/>
              </w:rPr>
              <w:t>6</w:t>
            </w:r>
            <w:r w:rsidR="005F0CC3">
              <w:rPr>
                <w:rFonts w:eastAsia="Batang"/>
                <w:sz w:val="18"/>
              </w:rPr>
              <w:t xml:space="preserve"> hops)</w:t>
            </w:r>
          </w:p>
          <w:p w14:paraId="32B1AADB" w14:textId="219F1D7A" w:rsidR="00C916CF" w:rsidRDefault="00C916CF" w:rsidP="0068229C">
            <w:pPr>
              <w:keepNext/>
              <w:keepLines/>
              <w:spacing w:after="0" w:line="256" w:lineRule="auto"/>
              <w:rPr>
                <w:rFonts w:eastAsia="Batang"/>
                <w:sz w:val="18"/>
              </w:rPr>
            </w:pPr>
            <w:r>
              <w:rPr>
                <w:rFonts w:eastAsia="Batang"/>
                <w:sz w:val="18"/>
              </w:rPr>
              <w:t xml:space="preserve">60kHz (FR2) = </w:t>
            </w:r>
            <w:r w:rsidR="005F0CC3">
              <w:rPr>
                <w:rFonts w:eastAsia="Batang"/>
                <w:sz w:val="18"/>
              </w:rPr>
              <w:t>2</w:t>
            </w:r>
            <w:r>
              <w:rPr>
                <w:rFonts w:eastAsia="Batang"/>
                <w:sz w:val="18"/>
              </w:rPr>
              <w:t>00MHz</w:t>
            </w:r>
            <w:r w:rsidR="005F0CC3">
              <w:rPr>
                <w:rFonts w:eastAsia="Batang"/>
                <w:sz w:val="18"/>
              </w:rPr>
              <w:t xml:space="preserve"> (5 hops)</w:t>
            </w:r>
          </w:p>
          <w:p w14:paraId="76981AFD" w14:textId="49A55525" w:rsidR="00C916CF" w:rsidRDefault="00C916CF" w:rsidP="0068229C">
            <w:pPr>
              <w:keepNext/>
              <w:keepLines/>
              <w:spacing w:after="0" w:line="256" w:lineRule="auto"/>
              <w:rPr>
                <w:rFonts w:eastAsia="Batang"/>
                <w:sz w:val="18"/>
              </w:rPr>
            </w:pPr>
            <w:r>
              <w:rPr>
                <w:rFonts w:eastAsia="Batang"/>
                <w:sz w:val="18"/>
              </w:rPr>
              <w:t>120kHz = 400MHz</w:t>
            </w:r>
            <w:r w:rsidR="005F0CC3">
              <w:rPr>
                <w:rFonts w:eastAsia="Batang"/>
                <w:sz w:val="18"/>
              </w:rPr>
              <w:t xml:space="preserve"> (5 hops)</w:t>
            </w:r>
          </w:p>
        </w:tc>
      </w:tr>
      <w:tr w:rsidR="00C26563" w14:paraId="2DDCDA64"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64F46539" w14:textId="27E9C6CD" w:rsidR="00C26563" w:rsidRDefault="00C26563" w:rsidP="0068229C">
            <w:pPr>
              <w:keepNext/>
              <w:keepLines/>
              <w:spacing w:after="0" w:line="256" w:lineRule="auto"/>
              <w:rPr>
                <w:rFonts w:eastAsia="Batang"/>
                <w:sz w:val="18"/>
              </w:rPr>
            </w:pPr>
            <w:r>
              <w:rPr>
                <w:rFonts w:eastAsia="Batang"/>
                <w:sz w:val="18"/>
              </w:rPr>
              <w:t>Number of overlapping PRBs between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0EDC20A4" w14:textId="429560BE" w:rsidR="00C26563" w:rsidRDefault="00C26563" w:rsidP="0068229C">
            <w:pPr>
              <w:keepNext/>
              <w:keepLines/>
              <w:spacing w:after="0" w:line="256" w:lineRule="auto"/>
              <w:rPr>
                <w:rFonts w:eastAsia="Batang"/>
                <w:sz w:val="18"/>
              </w:rPr>
            </w:pPr>
            <w:r>
              <w:rPr>
                <w:rFonts w:eastAsia="Batang"/>
                <w:sz w:val="18"/>
              </w:rPr>
              <w:t>1</w:t>
            </w:r>
          </w:p>
        </w:tc>
      </w:tr>
      <w:tr w:rsidR="004D6CE0" w14:paraId="0BA1BBFC"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44973FFD" w14:textId="77777777" w:rsidR="004D6CE0" w:rsidRDefault="004D6CE0" w:rsidP="0068229C">
            <w:pPr>
              <w:keepNext/>
              <w:keepLines/>
              <w:spacing w:after="0" w:line="256" w:lineRule="auto"/>
              <w:rPr>
                <w:rFonts w:eastAsia="Batang"/>
                <w:sz w:val="18"/>
              </w:rPr>
            </w:pPr>
            <w:r>
              <w:rPr>
                <w:rFonts w:eastAsia="Batang"/>
                <w:sz w:val="18"/>
                <w:szCs w:val="18"/>
              </w:rPr>
              <w:t>Number of transmit PRS 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97EAC37" w14:textId="77777777" w:rsidR="004D6CE0" w:rsidRDefault="004D6CE0" w:rsidP="0068229C">
            <w:pPr>
              <w:keepNext/>
              <w:keepLines/>
              <w:spacing w:after="0" w:line="256" w:lineRule="auto"/>
              <w:rPr>
                <w:rFonts w:eastAsia="Batang"/>
                <w:sz w:val="18"/>
              </w:rPr>
            </w:pPr>
            <w:r>
              <w:rPr>
                <w:rFonts w:eastAsia="Batang"/>
                <w:sz w:val="18"/>
                <w:szCs w:val="18"/>
              </w:rPr>
              <w:t>1</w:t>
            </w:r>
          </w:p>
        </w:tc>
      </w:tr>
      <w:tr w:rsidR="004D6CE0" w14:paraId="4FF58546"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56B56BB7" w14:textId="77777777" w:rsidR="004D6CE0" w:rsidRDefault="004D6CE0" w:rsidP="0068229C">
            <w:pPr>
              <w:keepNext/>
              <w:keepLines/>
              <w:spacing w:after="0" w:line="256" w:lineRule="auto"/>
              <w:rPr>
                <w:rFonts w:eastAsia="Batang"/>
                <w:sz w:val="18"/>
              </w:rPr>
            </w:pPr>
            <w:r>
              <w:rPr>
                <w:rFonts w:eastAsia="Batang"/>
                <w:sz w:val="18"/>
                <w:szCs w:val="18"/>
              </w:rPr>
              <w:t>Cell ID, TRP ID, PRS Resource Set ID</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8F23C07" w14:textId="77777777" w:rsidR="004D6CE0" w:rsidRDefault="004D6CE0" w:rsidP="0068229C">
            <w:pPr>
              <w:keepNext/>
              <w:keepLines/>
              <w:spacing w:after="0" w:line="256" w:lineRule="auto"/>
              <w:rPr>
                <w:rFonts w:eastAsia="Batang"/>
                <w:sz w:val="18"/>
              </w:rPr>
            </w:pPr>
            <w:r>
              <w:rPr>
                <w:rFonts w:eastAsia="Batang"/>
                <w:sz w:val="18"/>
                <w:szCs w:val="18"/>
              </w:rPr>
              <w:t>Selected to ensure non-overlapping PRS REs in frequency</w:t>
            </w:r>
          </w:p>
        </w:tc>
      </w:tr>
      <w:tr w:rsidR="004D6CE0" w14:paraId="36A7AD73"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1906B921" w14:textId="77777777" w:rsidR="004D6CE0" w:rsidRDefault="004D6CE0" w:rsidP="0068229C">
            <w:pPr>
              <w:keepNext/>
              <w:keepLines/>
              <w:spacing w:after="0" w:line="256" w:lineRule="auto"/>
              <w:rPr>
                <w:rFonts w:eastAsia="Batang"/>
                <w:sz w:val="18"/>
              </w:rPr>
            </w:pPr>
            <w:r>
              <w:rPr>
                <w:rFonts w:eastAsia="Batang"/>
                <w:sz w:val="18"/>
                <w:szCs w:val="18"/>
              </w:rPr>
              <w:t>Number of DL PRS Resource sets for a positioning fix</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31F8F3A4" w14:textId="77777777" w:rsidR="004D6CE0" w:rsidRPr="00F80C8C" w:rsidRDefault="004D6CE0" w:rsidP="0068229C">
            <w:pPr>
              <w:keepNext/>
              <w:keepLines/>
              <w:spacing w:after="0"/>
              <w:rPr>
                <w:rFonts w:eastAsiaTheme="minorEastAsia"/>
                <w:sz w:val="18"/>
                <w:szCs w:val="18"/>
                <w:lang w:eastAsia="zh-CN"/>
              </w:rPr>
            </w:pPr>
            <w:r>
              <w:rPr>
                <w:rFonts w:eastAsia="Batang"/>
                <w:sz w:val="18"/>
                <w:szCs w:val="18"/>
              </w:rPr>
              <w:t>1 (including all PRS resource repetitions)</w:t>
            </w:r>
          </w:p>
        </w:tc>
      </w:tr>
      <w:tr w:rsidR="004D6CE0" w14:paraId="71DF36D4"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59B5EA92" w14:textId="77777777" w:rsidR="004D6CE0" w:rsidRDefault="004D6CE0" w:rsidP="0068229C">
            <w:pPr>
              <w:keepNext/>
              <w:keepLines/>
              <w:spacing w:after="0" w:line="256" w:lineRule="auto"/>
              <w:rPr>
                <w:rFonts w:eastAsia="Batang"/>
                <w:sz w:val="18"/>
              </w:rPr>
            </w:pPr>
            <w:r>
              <w:rPr>
                <w:sz w:val="18"/>
                <w:szCs w:val="18"/>
                <w:lang w:eastAsia="x-none"/>
              </w:rPr>
              <w:t>PRS muting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2F4BC0E" w14:textId="77777777" w:rsidR="004D6CE0" w:rsidRDefault="004D6CE0" w:rsidP="0068229C">
            <w:pPr>
              <w:keepNext/>
              <w:keepLines/>
              <w:spacing w:after="0" w:line="256" w:lineRule="auto"/>
              <w:rPr>
                <w:rFonts w:eastAsia="Batang"/>
                <w:sz w:val="18"/>
              </w:rPr>
            </w:pPr>
            <w:r>
              <w:rPr>
                <w:rFonts w:eastAsia="Batang"/>
                <w:sz w:val="18"/>
                <w:szCs w:val="18"/>
                <w:lang w:val="en-US"/>
              </w:rPr>
              <w:t xml:space="preserve">No muting, muting (comb-2) </w:t>
            </w:r>
          </w:p>
        </w:tc>
      </w:tr>
      <w:tr w:rsidR="004D6CE0" w14:paraId="0DD7C855"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1B4769BD" w14:textId="77777777" w:rsidR="004D6CE0" w:rsidRDefault="004D6CE0" w:rsidP="0068229C">
            <w:pPr>
              <w:keepNext/>
              <w:keepLines/>
              <w:spacing w:after="0" w:line="256" w:lineRule="auto"/>
              <w:rPr>
                <w:rFonts w:eastAsia="Batang"/>
                <w:sz w:val="18"/>
              </w:rPr>
            </w:pPr>
            <w:r>
              <w:rPr>
                <w:sz w:val="18"/>
                <w:szCs w:val="18"/>
                <w:lang w:eastAsia="x-none"/>
              </w:rPr>
              <w:t>Power boosting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DB041C4" w14:textId="77777777" w:rsidR="004D6CE0" w:rsidRDefault="004D6CE0" w:rsidP="0068229C">
            <w:pPr>
              <w:keepNext/>
              <w:keepLines/>
              <w:spacing w:after="0" w:line="256" w:lineRule="auto"/>
              <w:rPr>
                <w:rFonts w:eastAsia="Batang"/>
                <w:sz w:val="18"/>
              </w:rPr>
            </w:pPr>
            <w:r>
              <w:rPr>
                <w:rFonts w:eastAsia="Batang"/>
                <w:sz w:val="18"/>
                <w:szCs w:val="18"/>
                <w:lang w:val="en-US"/>
              </w:rPr>
              <w:t>No power boosting</w:t>
            </w:r>
          </w:p>
        </w:tc>
      </w:tr>
      <w:tr w:rsidR="004D6CE0" w14:paraId="4E20ACB5" w14:textId="77777777" w:rsidTr="0068229C">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A2D2D56" w14:textId="77777777" w:rsidR="004D6CE0" w:rsidRDefault="004D6CE0" w:rsidP="0068229C">
            <w:pPr>
              <w:keepNext/>
              <w:keepLines/>
              <w:spacing w:after="0" w:line="256" w:lineRule="auto"/>
              <w:rPr>
                <w:rFonts w:eastAsia="Batang"/>
                <w:sz w:val="18"/>
              </w:rPr>
            </w:pPr>
            <w:r>
              <w:rPr>
                <w:sz w:val="18"/>
                <w:szCs w:val="18"/>
                <w:lang w:eastAsia="x-none"/>
              </w:rPr>
              <w:t>ExpectedRSTD-Uncertainty</w:t>
            </w:r>
            <w:r>
              <w:rPr>
                <w:sz w:val="18"/>
                <w:szCs w:val="18"/>
                <w:vertAlign w:val="superscript"/>
                <w:lang w:eastAsia="x-none"/>
              </w:rPr>
              <w:t>NOTE 2</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2310885" w14:textId="77777777" w:rsidR="004D6CE0" w:rsidRDefault="004D6CE0" w:rsidP="0068229C">
            <w:pPr>
              <w:keepNext/>
              <w:keepLines/>
              <w:spacing w:after="0" w:line="256" w:lineRule="auto"/>
              <w:rPr>
                <w:rFonts w:eastAsia="Batang"/>
                <w:sz w:val="18"/>
              </w:rPr>
            </w:pPr>
            <w:r>
              <w:rPr>
                <w:rFonts w:eastAsia="Batang"/>
                <w:sz w:val="18"/>
                <w:szCs w:val="18"/>
                <w:lang w:val="en-US"/>
              </w:rPr>
              <w:t>5 us (15 kHz), 2.5 us (30 kHz), 0.625 us (120 kHz)</w:t>
            </w:r>
          </w:p>
        </w:tc>
      </w:tr>
      <w:tr w:rsidR="004D6CE0" w14:paraId="5FB1830D" w14:textId="77777777" w:rsidTr="0068229C">
        <w:tc>
          <w:tcPr>
            <w:tcW w:w="9242" w:type="dxa"/>
            <w:gridSpan w:val="3"/>
            <w:tcBorders>
              <w:top w:val="single" w:sz="4" w:space="0" w:color="auto"/>
              <w:left w:val="single" w:sz="4" w:space="0" w:color="auto"/>
              <w:bottom w:val="single" w:sz="4" w:space="0" w:color="auto"/>
              <w:right w:val="single" w:sz="4" w:space="0" w:color="auto"/>
            </w:tcBorders>
            <w:vAlign w:val="center"/>
            <w:hideMark/>
          </w:tcPr>
          <w:p w14:paraId="568E8627" w14:textId="77777777" w:rsidR="004D6CE0" w:rsidRDefault="004D6CE0" w:rsidP="0068229C">
            <w:pPr>
              <w:keepNext/>
              <w:keepLines/>
              <w:spacing w:after="0"/>
              <w:rPr>
                <w:snapToGrid w:val="0"/>
                <w:sz w:val="18"/>
                <w:szCs w:val="18"/>
              </w:rPr>
            </w:pPr>
            <w:r>
              <w:rPr>
                <w:rFonts w:eastAsia="Batang"/>
                <w:sz w:val="18"/>
                <w:szCs w:val="18"/>
                <w:lang w:val="en-US"/>
              </w:rPr>
              <w:t xml:space="preserve">NOTE </w:t>
            </w:r>
            <w:r>
              <w:rPr>
                <w:rFonts w:eastAsia="Batang" w:hint="eastAsia"/>
                <w:sz w:val="18"/>
                <w:szCs w:val="18"/>
                <w:lang w:val="en-US" w:eastAsia="zh-CN"/>
              </w:rPr>
              <w:t>1</w:t>
            </w:r>
            <w:r>
              <w:rPr>
                <w:rFonts w:eastAsia="Batang"/>
                <w:sz w:val="18"/>
                <w:szCs w:val="18"/>
                <w:lang w:val="en-US"/>
              </w:rPr>
              <w:t xml:space="preserve">: </w:t>
            </w:r>
            <w:r>
              <w:rPr>
                <w:sz w:val="18"/>
                <w:szCs w:val="18"/>
              </w:rPr>
              <w:t xml:space="preserve">nr-DL-PRS-expectedRSTD-uncerainty is a member of </w:t>
            </w:r>
            <w:r>
              <w:rPr>
                <w:snapToGrid w:val="0"/>
                <w:sz w:val="18"/>
                <w:szCs w:val="18"/>
              </w:rPr>
              <w:t>NR-DL-PRS-AssistanceData which is a common NR positioning IE applicable to all positioning methods</w:t>
            </w:r>
            <w:r>
              <w:t xml:space="preserve"> </w:t>
            </w:r>
            <w:r>
              <w:rPr>
                <w:snapToGrid w:val="0"/>
                <w:sz w:val="18"/>
                <w:szCs w:val="18"/>
              </w:rPr>
              <w:t>(see clause 6.4.3 of TS 37.355).</w:t>
            </w:r>
          </w:p>
          <w:p w14:paraId="34BD5D50" w14:textId="77777777" w:rsidR="004D6CE0" w:rsidRDefault="004D6CE0" w:rsidP="0068229C">
            <w:pPr>
              <w:keepNext/>
              <w:keepLines/>
              <w:spacing w:after="0" w:line="256" w:lineRule="auto"/>
              <w:rPr>
                <w:rFonts w:eastAsia="Batang"/>
                <w:sz w:val="18"/>
              </w:rPr>
            </w:pPr>
            <w:r>
              <w:rPr>
                <w:rFonts w:eastAsia="Batang"/>
                <w:sz w:val="18"/>
              </w:rPr>
              <w:t xml:space="preserve">NOTE </w:t>
            </w:r>
            <w:r>
              <w:rPr>
                <w:rFonts w:eastAsia="Batang" w:hint="eastAsia"/>
                <w:sz w:val="18"/>
                <w:lang w:eastAsia="zh-CN"/>
              </w:rPr>
              <w:t>2</w:t>
            </w:r>
            <w:r>
              <w:rPr>
                <w:rFonts w:eastAsia="Batang"/>
                <w:sz w:val="18"/>
              </w:rPr>
              <w:t>: Companies are encouraged to check suitability of the parameters and the values.</w:t>
            </w:r>
          </w:p>
        </w:tc>
      </w:tr>
    </w:tbl>
    <w:p w14:paraId="13CC6458" w14:textId="1CB4A1EA" w:rsidR="004D6CE0" w:rsidRDefault="004D6CE0" w:rsidP="004D6CE0">
      <w:pPr>
        <w:keepNext/>
        <w:keepLines/>
        <w:spacing w:before="60"/>
        <w:jc w:val="center"/>
        <w:rPr>
          <w:b/>
          <w:lang w:val="en-US"/>
        </w:rPr>
      </w:pPr>
    </w:p>
    <w:p w14:paraId="2F5C07FA" w14:textId="07387A33" w:rsidR="004D6CE0" w:rsidRDefault="004D6CE0" w:rsidP="004D6CE0">
      <w:pPr>
        <w:pStyle w:val="Caption"/>
        <w:keepNext/>
      </w:pPr>
      <w:bookmarkStart w:id="3" w:name="_Ref138077142"/>
      <w:r>
        <w:t xml:space="preserve">Table </w:t>
      </w:r>
      <w:r w:rsidR="00704027">
        <w:fldChar w:fldCharType="begin"/>
      </w:r>
      <w:r w:rsidR="00704027">
        <w:instrText xml:space="preserve"> SEQ Table \* ARABIC </w:instrText>
      </w:r>
      <w:r w:rsidR="00704027">
        <w:fldChar w:fldCharType="separate"/>
      </w:r>
      <w:r>
        <w:rPr>
          <w:noProof/>
        </w:rPr>
        <w:t>2</w:t>
      </w:r>
      <w:r w:rsidR="00704027">
        <w:rPr>
          <w:noProof/>
        </w:rPr>
        <w:fldChar w:fldCharType="end"/>
      </w:r>
      <w:bookmarkEnd w:id="3"/>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715"/>
        <w:gridCol w:w="1352"/>
        <w:gridCol w:w="1130"/>
        <w:gridCol w:w="2020"/>
        <w:gridCol w:w="1666"/>
      </w:tblGrid>
      <w:tr w:rsidR="00C81E5B" w14:paraId="5A7202E1" w14:textId="135D2A6D" w:rsidTr="00FB22F1">
        <w:trPr>
          <w:jc w:val="center"/>
        </w:trPr>
        <w:tc>
          <w:tcPr>
            <w:tcW w:w="0" w:type="auto"/>
            <w:tcBorders>
              <w:top w:val="single" w:sz="4" w:space="0" w:color="auto"/>
              <w:left w:val="single" w:sz="4" w:space="0" w:color="auto"/>
              <w:bottom w:val="single" w:sz="4" w:space="0" w:color="auto"/>
              <w:right w:val="single" w:sz="4" w:space="0" w:color="auto"/>
            </w:tcBorders>
            <w:hideMark/>
          </w:tcPr>
          <w:p w14:paraId="2332350D" w14:textId="77777777" w:rsidR="00C81E5B" w:rsidRDefault="00C81E5B" w:rsidP="0068229C">
            <w:pPr>
              <w:spacing w:after="0"/>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78315CE7" w14:textId="406977BC" w:rsidR="00C81E5B" w:rsidRDefault="00C81E5B" w:rsidP="0068229C">
            <w:pPr>
              <w:spacing w:after="0"/>
              <w:jc w:val="center"/>
              <w:rPr>
                <w:b/>
                <w:sz w:val="18"/>
                <w:szCs w:val="18"/>
              </w:rPr>
            </w:pPr>
            <w:r>
              <w:rPr>
                <w:b/>
                <w:sz w:val="18"/>
                <w:szCs w:val="18"/>
              </w:rPr>
              <w:t>Value</w:t>
            </w:r>
          </w:p>
        </w:tc>
      </w:tr>
      <w:tr w:rsidR="00C81E5B" w14:paraId="786D1996" w14:textId="07661B3C" w:rsidTr="00B85BCF">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E55A56" w14:textId="77777777" w:rsidR="00C81E5B" w:rsidRDefault="00C81E5B" w:rsidP="0068229C">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13C784F7" w14:textId="77777777" w:rsidR="00C81E5B" w:rsidRDefault="00C81E5B" w:rsidP="0068229C">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6844A489" w14:textId="77777777" w:rsidR="00C81E5B" w:rsidRDefault="00C81E5B" w:rsidP="0068229C">
            <w:pPr>
              <w:spacing w:after="0"/>
              <w:jc w:val="center"/>
              <w:rPr>
                <w:b/>
                <w:sz w:val="18"/>
                <w:szCs w:val="18"/>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55354A38" w14:textId="51337086" w:rsidR="00C81E5B" w:rsidRDefault="00C81E5B" w:rsidP="0068229C">
            <w:pPr>
              <w:spacing w:after="0"/>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732F7807" w14:textId="1D4D5D8B" w:rsidR="00C81E5B" w:rsidRDefault="00C81E5B" w:rsidP="0068229C">
            <w:pPr>
              <w:spacing w:after="0"/>
              <w:jc w:val="center"/>
              <w:rPr>
                <w:b/>
                <w:sz w:val="18"/>
                <w:szCs w:val="18"/>
              </w:rPr>
            </w:pPr>
            <w:r>
              <w:rPr>
                <w:b/>
                <w:sz w:val="18"/>
                <w:szCs w:val="18"/>
              </w:rPr>
              <w:t>Sampling rate (Tc)</w:t>
            </w:r>
          </w:p>
        </w:tc>
      </w:tr>
      <w:tr w:rsidR="00C81E5B" w14:paraId="7086C902" w14:textId="6872E4E3" w:rsidTr="00B85B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DE25" w14:textId="77777777" w:rsidR="00C81E5B" w:rsidRDefault="00C81E5B" w:rsidP="004D4A7D">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FFE65" w14:textId="6374508F" w:rsidR="00C81E5B" w:rsidRDefault="00C81E5B" w:rsidP="004D4A7D">
            <w:pPr>
              <w:spacing w:after="0"/>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31BF3113" w14:textId="40A4F469" w:rsidR="00C81E5B" w:rsidRPr="00353CC2" w:rsidRDefault="00C81E5B" w:rsidP="004D4A7D">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067FD122" w14:textId="69F8717A" w:rsidR="00C81E5B" w:rsidRPr="00353CC2" w:rsidRDefault="00C81E5B" w:rsidP="004D4A7D">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AC3D333" w14:textId="11291964" w:rsidR="00C81E5B" w:rsidRPr="00353CC2" w:rsidRDefault="00C81E5B" w:rsidP="004D4A7D">
            <w:pPr>
              <w:spacing w:after="0"/>
              <w:jc w:val="center"/>
              <w:rPr>
                <w:color w:val="000000" w:themeColor="text1"/>
                <w:sz w:val="18"/>
                <w:szCs w:val="18"/>
              </w:rPr>
            </w:pPr>
            <w:r>
              <w:rPr>
                <w:color w:val="000000" w:themeColor="text1"/>
                <w:sz w:val="18"/>
                <w:szCs w:val="18"/>
              </w:rPr>
              <w:t>32</w:t>
            </w:r>
          </w:p>
        </w:tc>
      </w:tr>
      <w:tr w:rsidR="00C81E5B" w14:paraId="065DA814" w14:textId="05743024" w:rsidTr="00B85BC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D7E8F1" w14:textId="77777777" w:rsidR="00C81E5B" w:rsidRDefault="00C81E5B" w:rsidP="004D4A7D">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03188" w14:textId="49284A63" w:rsidR="00C81E5B" w:rsidRDefault="00C81E5B" w:rsidP="004D4A7D">
            <w:pPr>
              <w:spacing w:after="0"/>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2748E8ED" w14:textId="4A7991C7" w:rsidR="00C81E5B" w:rsidRPr="00353CC2" w:rsidRDefault="00C81E5B" w:rsidP="004D4A7D">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6C4AA30A" w14:textId="7EDEE5A3" w:rsidR="00C81E5B" w:rsidRPr="00353CC2" w:rsidRDefault="00C81E5B" w:rsidP="004D4A7D">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55679571" w14:textId="079A8843" w:rsidR="00C81E5B" w:rsidRPr="00353CC2" w:rsidRDefault="00C81E5B" w:rsidP="004D4A7D">
            <w:pPr>
              <w:spacing w:after="0"/>
              <w:jc w:val="center"/>
              <w:rPr>
                <w:color w:val="000000" w:themeColor="text1"/>
                <w:sz w:val="18"/>
                <w:szCs w:val="18"/>
              </w:rPr>
            </w:pPr>
            <w:r>
              <w:rPr>
                <w:color w:val="000000" w:themeColor="text1"/>
                <w:sz w:val="18"/>
                <w:szCs w:val="18"/>
              </w:rPr>
              <w:t>16</w:t>
            </w:r>
          </w:p>
        </w:tc>
      </w:tr>
      <w:tr w:rsidR="00C81E5B" w14:paraId="61AB7B6A" w14:textId="5031B940" w:rsidTr="00B85B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A8A1" w14:textId="77777777" w:rsidR="00C81E5B" w:rsidRDefault="00C81E5B" w:rsidP="004D4A7D">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C306D3" w14:textId="77777777" w:rsidR="00C81E5B" w:rsidRDefault="00C81E5B" w:rsidP="004D4A7D">
            <w:pPr>
              <w:spacing w:after="0"/>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6E99A6E" w14:textId="7AEC0801" w:rsidR="00C81E5B" w:rsidRPr="00353CC2" w:rsidRDefault="00C81E5B" w:rsidP="004D4A7D">
            <w:pPr>
              <w:spacing w:after="0"/>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26ECB369" w14:textId="6FC33E51" w:rsidR="00C81E5B" w:rsidRPr="00353CC2" w:rsidRDefault="00C81E5B" w:rsidP="004D4A7D">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E9CB71A" w14:textId="74A2DD2D" w:rsidR="00C81E5B" w:rsidRPr="00353CC2" w:rsidRDefault="00C81E5B" w:rsidP="004D4A7D">
            <w:pPr>
              <w:spacing w:after="0"/>
              <w:jc w:val="center"/>
              <w:rPr>
                <w:color w:val="000000" w:themeColor="text1"/>
                <w:sz w:val="18"/>
                <w:szCs w:val="18"/>
              </w:rPr>
            </w:pPr>
            <w:r>
              <w:rPr>
                <w:color w:val="000000" w:themeColor="text1"/>
                <w:sz w:val="18"/>
                <w:szCs w:val="18"/>
              </w:rPr>
              <w:t>16</w:t>
            </w:r>
          </w:p>
        </w:tc>
      </w:tr>
      <w:tr w:rsidR="00C81E5B" w14:paraId="0578AD96" w14:textId="369E9014" w:rsidTr="00B85B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46D7B" w14:textId="77777777" w:rsidR="00C81E5B" w:rsidRDefault="00C81E5B" w:rsidP="004D4A7D">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8F78D" w14:textId="4CC1276B" w:rsidR="00C81E5B" w:rsidRDefault="00C81E5B" w:rsidP="004D4A7D">
            <w:pPr>
              <w:spacing w:after="0"/>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61FDBD54" w14:textId="701B189E" w:rsidR="00C81E5B" w:rsidRPr="00353CC2" w:rsidRDefault="00C81E5B" w:rsidP="004D4A7D">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04106ED6" w14:textId="0FB0989D" w:rsidR="00C81E5B" w:rsidRPr="00353CC2" w:rsidRDefault="00C81E5B" w:rsidP="004D4A7D">
            <w:pPr>
              <w:spacing w:after="0"/>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7C0A213C" w14:textId="4E6A29DC" w:rsidR="00C81E5B" w:rsidRPr="00353CC2" w:rsidRDefault="00C81E5B" w:rsidP="004D4A7D">
            <w:pPr>
              <w:spacing w:after="0"/>
              <w:jc w:val="center"/>
              <w:rPr>
                <w:color w:val="000000" w:themeColor="text1"/>
                <w:sz w:val="18"/>
                <w:szCs w:val="18"/>
              </w:rPr>
            </w:pPr>
            <w:r>
              <w:rPr>
                <w:color w:val="000000" w:themeColor="text1"/>
                <w:sz w:val="18"/>
                <w:szCs w:val="18"/>
              </w:rPr>
              <w:t>8</w:t>
            </w:r>
          </w:p>
        </w:tc>
      </w:tr>
      <w:tr w:rsidR="00C81E5B" w14:paraId="72367685" w14:textId="7D741BB4" w:rsidTr="00B85B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2D11" w14:textId="77777777" w:rsidR="00C81E5B" w:rsidRDefault="00C81E5B" w:rsidP="004D4A7D">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3AEAF" w14:textId="2D01158D" w:rsidR="00C81E5B" w:rsidRDefault="00C81E5B" w:rsidP="004D4A7D">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65012A51" w14:textId="5F7F3A93" w:rsidR="00C81E5B" w:rsidRPr="00353CC2" w:rsidRDefault="00C81E5B" w:rsidP="004D4A7D">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2AFACA7A" w14:textId="322D37D9" w:rsidR="00C81E5B" w:rsidRPr="00353CC2" w:rsidRDefault="00C81E5B" w:rsidP="004D4A7D">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6A57CEE2" w14:textId="59D4CD9D" w:rsidR="00C81E5B" w:rsidRPr="00353CC2" w:rsidRDefault="00C81E5B" w:rsidP="004D4A7D">
            <w:pPr>
              <w:spacing w:after="0"/>
              <w:jc w:val="center"/>
              <w:rPr>
                <w:color w:val="000000" w:themeColor="text1"/>
                <w:sz w:val="18"/>
                <w:szCs w:val="18"/>
              </w:rPr>
            </w:pPr>
            <w:r>
              <w:rPr>
                <w:color w:val="000000" w:themeColor="text1"/>
                <w:sz w:val="18"/>
                <w:szCs w:val="18"/>
              </w:rPr>
              <w:t>4</w:t>
            </w:r>
          </w:p>
        </w:tc>
      </w:tr>
      <w:tr w:rsidR="00C81E5B" w14:paraId="2A07D380" w14:textId="7733A17D" w:rsidTr="00B85BCF">
        <w:trPr>
          <w:jc w:val="center"/>
        </w:trPr>
        <w:tc>
          <w:tcPr>
            <w:tcW w:w="0" w:type="auto"/>
            <w:tcBorders>
              <w:top w:val="single" w:sz="4" w:space="0" w:color="auto"/>
              <w:left w:val="single" w:sz="4" w:space="0" w:color="auto"/>
              <w:bottom w:val="single" w:sz="4" w:space="0" w:color="auto"/>
              <w:right w:val="single" w:sz="4" w:space="0" w:color="auto"/>
            </w:tcBorders>
            <w:hideMark/>
          </w:tcPr>
          <w:p w14:paraId="2E6DC21B" w14:textId="77777777" w:rsidR="00C81E5B" w:rsidRDefault="00C81E5B" w:rsidP="0068229C">
            <w:pPr>
              <w:spacing w:after="0"/>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43BC4DF7" w14:textId="77777777" w:rsidR="00C81E5B" w:rsidRDefault="00C81E5B" w:rsidP="0068229C">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12C73611" w14:textId="77777777" w:rsidR="00C81E5B" w:rsidRDefault="00C81E5B" w:rsidP="0068229C">
            <w:pPr>
              <w:spacing w:after="0"/>
              <w:jc w:val="center"/>
              <w:rPr>
                <w:sz w:val="18"/>
                <w:szCs w:val="18"/>
              </w:rPr>
            </w:pPr>
          </w:p>
        </w:tc>
      </w:tr>
      <w:tr w:rsidR="00C81E5B" w14:paraId="7313A423" w14:textId="5BD6C1A9" w:rsidTr="00B85BCF">
        <w:trPr>
          <w:jc w:val="center"/>
        </w:trPr>
        <w:tc>
          <w:tcPr>
            <w:tcW w:w="0" w:type="auto"/>
            <w:tcBorders>
              <w:top w:val="single" w:sz="4" w:space="0" w:color="auto"/>
              <w:left w:val="single" w:sz="4" w:space="0" w:color="auto"/>
              <w:bottom w:val="single" w:sz="4" w:space="0" w:color="auto"/>
              <w:right w:val="single" w:sz="4" w:space="0" w:color="auto"/>
            </w:tcBorders>
            <w:hideMark/>
          </w:tcPr>
          <w:p w14:paraId="09499604" w14:textId="77777777" w:rsidR="00C81E5B" w:rsidRDefault="00C81E5B" w:rsidP="0068229C">
            <w:pPr>
              <w:spacing w:after="0"/>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670CD9FD" w14:textId="77777777" w:rsidR="00C81E5B" w:rsidRDefault="00C81E5B" w:rsidP="0068229C">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58D06788" w14:textId="77777777" w:rsidR="00C81E5B" w:rsidRDefault="00C81E5B" w:rsidP="0068229C">
            <w:pPr>
              <w:spacing w:after="0"/>
              <w:jc w:val="center"/>
              <w:rPr>
                <w:sz w:val="18"/>
                <w:szCs w:val="18"/>
              </w:rPr>
            </w:pPr>
          </w:p>
        </w:tc>
      </w:tr>
      <w:tr w:rsidR="00C81E5B" w14:paraId="44EB0A79" w14:textId="55400E0D" w:rsidTr="00B85BCF">
        <w:trPr>
          <w:jc w:val="center"/>
        </w:trPr>
        <w:tc>
          <w:tcPr>
            <w:tcW w:w="0" w:type="auto"/>
            <w:tcBorders>
              <w:top w:val="single" w:sz="4" w:space="0" w:color="auto"/>
              <w:left w:val="single" w:sz="4" w:space="0" w:color="auto"/>
              <w:bottom w:val="single" w:sz="4" w:space="0" w:color="auto"/>
              <w:right w:val="single" w:sz="4" w:space="0" w:color="auto"/>
            </w:tcBorders>
            <w:hideMark/>
          </w:tcPr>
          <w:p w14:paraId="5D492389" w14:textId="77777777" w:rsidR="00C81E5B" w:rsidRDefault="00C81E5B" w:rsidP="0068229C">
            <w:pPr>
              <w:spacing w:after="0"/>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59E51888" w14:textId="3C4DB2A3" w:rsidR="00C81E5B" w:rsidRDefault="00C81E5B" w:rsidP="0068229C">
            <w:pPr>
              <w:spacing w:after="0"/>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1567FEF6" w14:textId="77777777" w:rsidR="00C81E5B" w:rsidRPr="00353CC2" w:rsidRDefault="00C81E5B" w:rsidP="0068229C">
            <w:pPr>
              <w:spacing w:after="0"/>
              <w:jc w:val="center"/>
              <w:rPr>
                <w:rFonts w:eastAsia="DengXian"/>
                <w:color w:val="000000" w:themeColor="text1"/>
                <w:sz w:val="18"/>
                <w:szCs w:val="18"/>
                <w:lang w:eastAsia="zh-CN"/>
              </w:rPr>
            </w:pPr>
          </w:p>
        </w:tc>
      </w:tr>
      <w:tr w:rsidR="00C81E5B" w14:paraId="2C2352B1" w14:textId="48DFE543" w:rsidTr="00B85BCF">
        <w:trPr>
          <w:jc w:val="center"/>
        </w:trPr>
        <w:tc>
          <w:tcPr>
            <w:tcW w:w="0" w:type="auto"/>
            <w:tcBorders>
              <w:top w:val="single" w:sz="4" w:space="0" w:color="auto"/>
              <w:left w:val="single" w:sz="4" w:space="0" w:color="auto"/>
              <w:bottom w:val="single" w:sz="4" w:space="0" w:color="auto"/>
              <w:right w:val="single" w:sz="4" w:space="0" w:color="auto"/>
            </w:tcBorders>
            <w:hideMark/>
          </w:tcPr>
          <w:p w14:paraId="07FDA179" w14:textId="77777777" w:rsidR="00C81E5B" w:rsidRDefault="00C81E5B" w:rsidP="0068229C">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28284672" w14:textId="77777777" w:rsidR="00C81E5B" w:rsidRDefault="00C81E5B" w:rsidP="0068229C">
            <w:pPr>
              <w:spacing w:after="0"/>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506B0F2F" w14:textId="77777777" w:rsidR="00C81E5B" w:rsidRDefault="00C81E5B" w:rsidP="0068229C">
            <w:pPr>
              <w:spacing w:after="0"/>
              <w:jc w:val="center"/>
              <w:rPr>
                <w:rFonts w:eastAsiaTheme="minorEastAsia"/>
                <w:sz w:val="18"/>
                <w:szCs w:val="18"/>
                <w:lang w:eastAsia="zh-CN"/>
              </w:rPr>
            </w:pPr>
          </w:p>
        </w:tc>
      </w:tr>
      <w:tr w:rsidR="00C81E5B" w14:paraId="6B43A947" w14:textId="25E18547" w:rsidTr="00B85BCF">
        <w:trPr>
          <w:jc w:val="center"/>
        </w:trPr>
        <w:tc>
          <w:tcPr>
            <w:tcW w:w="0" w:type="auto"/>
            <w:tcBorders>
              <w:top w:val="single" w:sz="4" w:space="0" w:color="auto"/>
              <w:left w:val="single" w:sz="4" w:space="0" w:color="auto"/>
              <w:bottom w:val="single" w:sz="4" w:space="0" w:color="auto"/>
              <w:right w:val="single" w:sz="4" w:space="0" w:color="auto"/>
            </w:tcBorders>
            <w:hideMark/>
          </w:tcPr>
          <w:p w14:paraId="62280A85" w14:textId="77777777" w:rsidR="00C81E5B" w:rsidRDefault="00C81E5B" w:rsidP="0068229C">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35286F54" w14:textId="77777777" w:rsidR="00C81E5B" w:rsidRDefault="00C81E5B" w:rsidP="0068229C">
            <w:pPr>
              <w:spacing w:after="0"/>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57C2CDBB" w14:textId="77777777" w:rsidR="00C81E5B" w:rsidRDefault="00C81E5B" w:rsidP="0068229C">
            <w:pPr>
              <w:spacing w:after="0"/>
              <w:jc w:val="center"/>
              <w:rPr>
                <w:rFonts w:eastAsiaTheme="minorEastAsia"/>
                <w:sz w:val="18"/>
                <w:szCs w:val="18"/>
                <w:lang w:eastAsia="zh-CN"/>
              </w:rPr>
            </w:pPr>
          </w:p>
        </w:tc>
      </w:tr>
      <w:tr w:rsidR="00C81E5B" w:rsidRPr="00C26563" w14:paraId="2B631DD1" w14:textId="7E5C1254" w:rsidTr="00B85BCF">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702C60" w14:textId="7D8F4B6A" w:rsidR="00C81E5B" w:rsidRPr="00C26563" w:rsidRDefault="00C81E5B" w:rsidP="0068229C">
            <w:pPr>
              <w:spacing w:after="0"/>
              <w:rPr>
                <w:sz w:val="18"/>
                <w:szCs w:val="18"/>
              </w:rPr>
            </w:pPr>
            <w:r w:rsidRPr="00C26563">
              <w:rPr>
                <w:sz w:val="18"/>
                <w:szCs w:val="18"/>
              </w:rPr>
              <w:t xml:space="preserve">NOTE 1: Repetition </w:t>
            </w:r>
            <w:r w:rsidR="00C07405">
              <w:rPr>
                <w:sz w:val="18"/>
                <w:szCs w:val="18"/>
              </w:rPr>
              <w:t>6</w:t>
            </w:r>
            <w:r w:rsidRPr="00C26563">
              <w:rPr>
                <w:sz w:val="18"/>
                <w:szCs w:val="18"/>
              </w:rPr>
              <w:t xml:space="preserve"> is achieved by PRS in </w:t>
            </w:r>
            <w:r w:rsidR="00C07405">
              <w:rPr>
                <w:sz w:val="18"/>
                <w:szCs w:val="18"/>
              </w:rPr>
              <w:t>6</w:t>
            </w:r>
            <w:r w:rsidRPr="00C26563">
              <w:rPr>
                <w:sz w:val="18"/>
                <w:szCs w:val="18"/>
              </w:rPr>
              <w:t xml:space="preserve"> consecutive slots with PRS-ResourceTimeGap=1.</w:t>
            </w:r>
          </w:p>
        </w:tc>
        <w:tc>
          <w:tcPr>
            <w:tcW w:w="0" w:type="auto"/>
            <w:tcBorders>
              <w:top w:val="single" w:sz="4" w:space="0" w:color="auto"/>
              <w:left w:val="single" w:sz="4" w:space="0" w:color="auto"/>
              <w:bottom w:val="single" w:sz="4" w:space="0" w:color="auto"/>
              <w:right w:val="single" w:sz="4" w:space="0" w:color="auto"/>
            </w:tcBorders>
          </w:tcPr>
          <w:p w14:paraId="2D381687" w14:textId="77777777" w:rsidR="00C81E5B" w:rsidRPr="00C26563" w:rsidRDefault="00C81E5B" w:rsidP="0068229C">
            <w:pPr>
              <w:spacing w:after="0"/>
              <w:rPr>
                <w:sz w:val="18"/>
                <w:szCs w:val="18"/>
              </w:rPr>
            </w:pPr>
          </w:p>
        </w:tc>
      </w:tr>
    </w:tbl>
    <w:p w14:paraId="06E87018" w14:textId="770D656B" w:rsidR="0048084A" w:rsidRPr="0048084A" w:rsidRDefault="0048084A" w:rsidP="00AA7ED0">
      <w:pPr>
        <w:rPr>
          <w:lang w:eastAsia="zh-CN"/>
        </w:rPr>
      </w:pPr>
    </w:p>
    <w:p w14:paraId="7BD28E04" w14:textId="74A483AD" w:rsidR="00DA0981" w:rsidRDefault="001B59FE" w:rsidP="0034360E">
      <w:pPr>
        <w:pStyle w:val="Heading1"/>
      </w:pPr>
      <w:r>
        <w:t>Summary</w:t>
      </w:r>
    </w:p>
    <w:p w14:paraId="095D652B" w14:textId="5E40D6F8" w:rsidR="00DA0981" w:rsidRDefault="00211AA3">
      <w:pPr>
        <w:spacing w:afterLines="50" w:after="120"/>
        <w:rPr>
          <w:lang w:eastAsia="zh-CN"/>
        </w:rPr>
      </w:pPr>
      <w:r>
        <w:rPr>
          <w:lang w:eastAsia="zh-CN"/>
        </w:rPr>
        <w:t>In this contribution we presented our views on the open issues from RAN4#107 and issues related to RedCap UE positioning requirements for FH case.</w:t>
      </w:r>
    </w:p>
    <w:p w14:paraId="72DEB20B" w14:textId="1D836A93" w:rsidR="00695870" w:rsidRDefault="00A50A77">
      <w:pPr>
        <w:spacing w:afterLines="50" w:after="120"/>
        <w:rPr>
          <w:lang w:eastAsia="zh-CN"/>
        </w:rPr>
      </w:pPr>
      <w:r>
        <w:rPr>
          <w:lang w:eastAsia="zh-CN"/>
        </w:rPr>
        <w:t>Below is the list of observations and proposals made in this paper:</w:t>
      </w:r>
      <w:r w:rsidR="00581160">
        <w:rPr>
          <w:lang w:eastAsia="zh-CN"/>
        </w:rPr>
        <w:br/>
      </w:r>
    </w:p>
    <w:p w14:paraId="08535EE1" w14:textId="00AD75D3" w:rsidR="00581160" w:rsidRPr="00581160" w:rsidRDefault="00581160" w:rsidP="00581160">
      <w:pPr>
        <w:rPr>
          <w:b/>
          <w:bCs/>
          <w:u w:val="single"/>
        </w:rPr>
      </w:pPr>
      <w:r w:rsidRPr="00581160">
        <w:rPr>
          <w:b/>
          <w:bCs/>
          <w:u w:val="single"/>
        </w:rPr>
        <w:t># Measurement report mapping</w:t>
      </w:r>
    </w:p>
    <w:p w14:paraId="016BA513" w14:textId="77777777" w:rsidR="00581160" w:rsidRDefault="00581160" w:rsidP="00581160">
      <w:r w:rsidRPr="005D3905">
        <w:rPr>
          <w:b/>
          <w:bCs/>
          <w:u w:val="single"/>
          <w:lang w:eastAsia="zh-CN"/>
        </w:rPr>
        <w:t xml:space="preserve">Observation </w:t>
      </w:r>
      <w:r>
        <w:rPr>
          <w:b/>
          <w:bCs/>
          <w:u w:val="single"/>
          <w:lang w:eastAsia="zh-CN"/>
        </w:rPr>
        <w:t>1</w:t>
      </w:r>
      <w:r>
        <w:rPr>
          <w:lang w:eastAsia="zh-CN"/>
        </w:rPr>
        <w:t xml:space="preserve">: Existing measurement report mapping table can be reused to report positioning measurements performed by RedCap UEs when no-FH is performed to receive DL PRS resource(s). </w:t>
      </w:r>
    </w:p>
    <w:p w14:paraId="19A87A62" w14:textId="77777777" w:rsidR="00581160" w:rsidRPr="00DF29DF" w:rsidRDefault="00581160" w:rsidP="00581160">
      <w:pPr>
        <w:rPr>
          <w:lang w:eastAsia="zh-CN"/>
        </w:rPr>
      </w:pPr>
      <w:r w:rsidRPr="005D3905">
        <w:rPr>
          <w:b/>
          <w:bCs/>
          <w:u w:val="single"/>
          <w:lang w:eastAsia="zh-CN"/>
        </w:rPr>
        <w:t xml:space="preserve">Observation </w:t>
      </w:r>
      <w:r>
        <w:rPr>
          <w:b/>
          <w:bCs/>
          <w:u w:val="single"/>
          <w:lang w:eastAsia="zh-CN"/>
        </w:rPr>
        <w:t>2</w:t>
      </w:r>
      <w:r>
        <w:rPr>
          <w:lang w:eastAsia="zh-CN"/>
        </w:rPr>
        <w:t>: Existing measurement report mapping table can be reused to report positioning measurements performed by RedCap UEs when FH is performed to receive DL PRS resource(s).</w:t>
      </w:r>
    </w:p>
    <w:p w14:paraId="6F6BC915" w14:textId="18555AA7" w:rsidR="00581160" w:rsidRPr="00AA7ED0" w:rsidRDefault="00581160" w:rsidP="00581160">
      <w:r w:rsidRPr="00B24261">
        <w:rPr>
          <w:b/>
          <w:bCs/>
          <w:u w:val="single"/>
        </w:rPr>
        <w:t xml:space="preserve">Proposal </w:t>
      </w:r>
      <w:r>
        <w:rPr>
          <w:b/>
          <w:bCs/>
          <w:u w:val="single"/>
        </w:rPr>
        <w:t>1</w:t>
      </w:r>
      <w:r>
        <w:t>: Existing measurement report mapping table is re-used to report positioning measurements performed by RedCap UE with and without FH.</w:t>
      </w:r>
      <w:r>
        <w:br/>
      </w:r>
    </w:p>
    <w:p w14:paraId="150E1AE9" w14:textId="6F42DDAB" w:rsidR="00581160" w:rsidRPr="00581160" w:rsidRDefault="00581160" w:rsidP="00581160">
      <w:pPr>
        <w:rPr>
          <w:b/>
          <w:bCs/>
          <w:u w:val="single"/>
        </w:rPr>
      </w:pPr>
      <w:r w:rsidRPr="00581160">
        <w:rPr>
          <w:b/>
          <w:bCs/>
          <w:u w:val="single"/>
        </w:rPr>
        <w:t># Requirements for no FH case</w:t>
      </w:r>
    </w:p>
    <w:p w14:paraId="592B2A7E" w14:textId="3428EC62" w:rsidR="00581160" w:rsidRDefault="00581160" w:rsidP="00581160">
      <w:r w:rsidRPr="00476DB3">
        <w:rPr>
          <w:b/>
          <w:bCs/>
          <w:u w:val="single"/>
        </w:rPr>
        <w:t xml:space="preserve">Proposal </w:t>
      </w:r>
      <w:r>
        <w:rPr>
          <w:b/>
          <w:bCs/>
          <w:u w:val="single"/>
        </w:rPr>
        <w:t>3</w:t>
      </w:r>
      <w:r w:rsidRPr="00476DB3">
        <w:t xml:space="preserve">: </w:t>
      </w:r>
      <w:r>
        <w:t>Details of updates to clause 9.1A.5.2 for RedCap positioning are handled via CR discussion</w:t>
      </w:r>
      <w:r w:rsidRPr="00476DB3">
        <w:t>.</w:t>
      </w:r>
      <w:r>
        <w:br/>
      </w:r>
    </w:p>
    <w:p w14:paraId="680A1969" w14:textId="4FFE51A0" w:rsidR="00581160" w:rsidRPr="00581160" w:rsidRDefault="00581160" w:rsidP="00581160">
      <w:pPr>
        <w:rPr>
          <w:b/>
          <w:bCs/>
          <w:u w:val="single"/>
        </w:rPr>
      </w:pPr>
      <w:r w:rsidRPr="00581160">
        <w:rPr>
          <w:b/>
          <w:bCs/>
          <w:u w:val="single"/>
        </w:rPr>
        <w:t># Requirement for FH case</w:t>
      </w:r>
    </w:p>
    <w:p w14:paraId="667DB1BA" w14:textId="40CBD67A" w:rsidR="00581160" w:rsidRDefault="00581160" w:rsidP="00581160">
      <w:r w:rsidRPr="00AE0BF8">
        <w:rPr>
          <w:b/>
          <w:bCs/>
          <w:u w:val="single"/>
          <w:lang w:eastAsia="zh-CN"/>
        </w:rPr>
        <w:t xml:space="preserve">Proposal </w:t>
      </w:r>
      <w:r>
        <w:rPr>
          <w:b/>
          <w:bCs/>
          <w:u w:val="single"/>
          <w:lang w:eastAsia="zh-CN"/>
        </w:rPr>
        <w:t>5</w:t>
      </w:r>
      <w:r>
        <w:rPr>
          <w:lang w:eastAsia="zh-CN"/>
        </w:rPr>
        <w:t>: Positioning measurement with N</w:t>
      </w:r>
      <w:r w:rsidRPr="00AE0BF8">
        <w:rPr>
          <w:vertAlign w:val="subscript"/>
          <w:lang w:eastAsia="zh-CN"/>
        </w:rPr>
        <w:t>sample</w:t>
      </w:r>
      <w:r>
        <w:rPr>
          <w:lang w:eastAsia="zh-CN"/>
        </w:rPr>
        <w:t xml:space="preserve"> = 1 or 2 is not supported for RedCap UEs in FH scenario.</w:t>
      </w:r>
    </w:p>
    <w:p w14:paraId="7F180B93" w14:textId="77777777" w:rsidR="00581160" w:rsidRDefault="00581160" w:rsidP="00581160">
      <w:r w:rsidRPr="00AE0BF8">
        <w:rPr>
          <w:b/>
          <w:bCs/>
          <w:u w:val="single"/>
          <w:lang w:eastAsia="zh-CN"/>
        </w:rPr>
        <w:t xml:space="preserve">Proposal </w:t>
      </w:r>
      <w:r>
        <w:rPr>
          <w:b/>
          <w:bCs/>
          <w:u w:val="single"/>
          <w:lang w:eastAsia="zh-CN"/>
        </w:rPr>
        <w:t>6</w:t>
      </w:r>
      <w:r>
        <w:rPr>
          <w:lang w:eastAsia="zh-CN"/>
        </w:rPr>
        <w:t xml:space="preserve">: For RedCap positioning, requirements are defined only for </w:t>
      </w:r>
      <m:oMath>
        <m:sSub>
          <m:sSubPr>
            <m:ctrlPr>
              <w:rPr>
                <w:rFonts w:ascii="Cambria Math" w:hAnsi="Cambria Math"/>
                <w:i/>
              </w:rPr>
            </m:ctrlPr>
          </m:sSubPr>
          <m:e>
            <m:r>
              <w:rPr>
                <w:rFonts w:ascii="Cambria Math" w:hAnsi="Cambria Math"/>
              </w:rPr>
              <m:t>N</m:t>
            </m:r>
          </m:e>
          <m:sub>
            <m:r>
              <w:rPr>
                <w:rFonts w:ascii="Cambria Math" w:hAnsi="Cambria Math"/>
              </w:rPr>
              <m:t>RxBeam</m:t>
            </m:r>
          </m:sub>
        </m:sSub>
        <m:r>
          <w:rPr>
            <w:rFonts w:ascii="Cambria Math" w:hAnsi="Cambria Math"/>
          </w:rPr>
          <m:t>=1</m:t>
        </m:r>
      </m:oMath>
      <w:r>
        <w:t xml:space="preserve"> (both in FR1 and FR2) for </w:t>
      </w:r>
      <w:r>
        <w:rPr>
          <w:lang w:eastAsia="zh-CN"/>
        </w:rPr>
        <w:t>FH case</w:t>
      </w:r>
      <w:r>
        <w:t>.</w:t>
      </w:r>
    </w:p>
    <w:p w14:paraId="588112E4" w14:textId="0A49804E" w:rsidR="00581160" w:rsidRDefault="00581160" w:rsidP="00581160">
      <w:r w:rsidRPr="00AE0BF8">
        <w:rPr>
          <w:b/>
          <w:bCs/>
          <w:u w:val="single"/>
        </w:rPr>
        <w:t xml:space="preserve">Proposal </w:t>
      </w:r>
      <w:r>
        <w:rPr>
          <w:b/>
          <w:bCs/>
          <w:u w:val="single"/>
        </w:rPr>
        <w:t>7</w:t>
      </w:r>
      <w:r>
        <w:t xml:space="preserve">: For RedCap UE positioning, for UEs capable of performing Rx FH to receive DL PRS resources in multiple hops, requirements are defined only for </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oMath>
      <w:r>
        <w:t xml:space="preserve"> = 1, even for UEs supporting multiple Rx TEGs for PRS measurement.</w:t>
      </w:r>
      <w:r>
        <w:br/>
      </w:r>
    </w:p>
    <w:p w14:paraId="6ABEA4D8" w14:textId="6CD2673F" w:rsidR="00581160" w:rsidRPr="00581160" w:rsidRDefault="00581160" w:rsidP="00581160">
      <w:pPr>
        <w:rPr>
          <w:b/>
          <w:bCs/>
          <w:u w:val="single"/>
        </w:rPr>
      </w:pPr>
      <w:r w:rsidRPr="00581160">
        <w:rPr>
          <w:b/>
          <w:bCs/>
          <w:u w:val="single"/>
        </w:rPr>
        <w:t># Performance evaluation of 1Rx UE</w:t>
      </w:r>
    </w:p>
    <w:p w14:paraId="2EC6E184" w14:textId="77777777" w:rsidR="00581160" w:rsidRDefault="00581160" w:rsidP="00581160">
      <w:pPr>
        <w:rPr>
          <w:lang w:eastAsia="zh-CN"/>
        </w:rPr>
      </w:pPr>
      <w:r w:rsidRPr="00D56368">
        <w:rPr>
          <w:b/>
          <w:bCs/>
          <w:u w:val="single"/>
          <w:lang w:eastAsia="zh-CN"/>
        </w:rPr>
        <w:t>Observation 3</w:t>
      </w:r>
      <w:r>
        <w:rPr>
          <w:lang w:eastAsia="zh-CN"/>
        </w:rPr>
        <w:t>: Similar RSTD accuracies can be achieved under TDL-A propagation condition when SINR is (-6, -10, -10) dB and (-6, -6, -6) dB.</w:t>
      </w:r>
    </w:p>
    <w:p w14:paraId="1EC63FC6" w14:textId="77777777" w:rsidR="00581160" w:rsidRDefault="00581160" w:rsidP="00581160">
      <w:pPr>
        <w:rPr>
          <w:lang w:eastAsia="zh-CN"/>
        </w:rPr>
      </w:pPr>
      <w:r w:rsidRPr="00D56368">
        <w:rPr>
          <w:b/>
          <w:bCs/>
          <w:u w:val="single"/>
          <w:lang w:eastAsia="zh-CN"/>
        </w:rPr>
        <w:t>Observation 4</w:t>
      </w:r>
      <w:r>
        <w:rPr>
          <w:lang w:eastAsia="zh-CN"/>
        </w:rPr>
        <w:t>: Similar Rx-Tx measurement accuracies can be achieved under TDL-A propagation condition when SINR is (-3, -6, -6) dB and (-3, -10, -10) dB.</w:t>
      </w:r>
    </w:p>
    <w:p w14:paraId="368958F6" w14:textId="77777777" w:rsidR="00581160" w:rsidRDefault="00581160" w:rsidP="00581160">
      <w:pPr>
        <w:rPr>
          <w:lang w:eastAsia="zh-CN"/>
        </w:rPr>
      </w:pPr>
      <w:r w:rsidRPr="00D56368">
        <w:rPr>
          <w:b/>
          <w:bCs/>
          <w:u w:val="single"/>
          <w:lang w:eastAsia="zh-CN"/>
        </w:rPr>
        <w:t>Observation 5</w:t>
      </w:r>
      <w:r>
        <w:rPr>
          <w:lang w:eastAsia="zh-CN"/>
        </w:rPr>
        <w:t>: Similar PRS-RSRP measurement accuracies can be achieved under TDL-A propagation condition when SINR is (-3, -6, -6) dB and (-3, -10, -10) dB.</w:t>
      </w:r>
    </w:p>
    <w:p w14:paraId="4E269A87" w14:textId="77777777" w:rsidR="00581160" w:rsidRDefault="00581160" w:rsidP="00581160">
      <w:pPr>
        <w:rPr>
          <w:lang w:eastAsia="zh-CN"/>
        </w:rPr>
      </w:pPr>
      <w:r w:rsidRPr="00D56368">
        <w:rPr>
          <w:b/>
          <w:bCs/>
          <w:u w:val="single"/>
          <w:lang w:eastAsia="zh-CN"/>
        </w:rPr>
        <w:lastRenderedPageBreak/>
        <w:t>Observation 6</w:t>
      </w:r>
      <w:r>
        <w:rPr>
          <w:lang w:eastAsia="zh-CN"/>
        </w:rPr>
        <w:t>: Similar PRS-RSRPP measurement accuracies can be achieved under Two-tap propagation condition when SINR is (-3, -6, -6) dB and (-3, -10, -10) dB.</w:t>
      </w:r>
    </w:p>
    <w:p w14:paraId="3A02F99F" w14:textId="77777777" w:rsidR="00581160" w:rsidRDefault="00581160" w:rsidP="00581160">
      <w:pPr>
        <w:rPr>
          <w:lang w:eastAsia="zh-CN"/>
        </w:rPr>
      </w:pPr>
      <w:r w:rsidRPr="00406FCC">
        <w:rPr>
          <w:b/>
          <w:bCs/>
          <w:u w:val="single"/>
          <w:lang w:eastAsia="zh-CN"/>
        </w:rPr>
        <w:t>Proposal 8</w:t>
      </w:r>
      <w:r>
        <w:rPr>
          <w:lang w:eastAsia="zh-CN"/>
        </w:rPr>
        <w:t>: RSTD accuracy requirement for 1Rx RedCap UE under fading propagation condition is defined for SINR values (-6, -10, -10) dB.</w:t>
      </w:r>
    </w:p>
    <w:p w14:paraId="1F2F14AB" w14:textId="77777777" w:rsidR="00581160" w:rsidRDefault="00581160" w:rsidP="00581160">
      <w:pPr>
        <w:rPr>
          <w:lang w:eastAsia="zh-CN"/>
        </w:rPr>
      </w:pPr>
      <w:r w:rsidRPr="00F97768">
        <w:rPr>
          <w:b/>
          <w:bCs/>
          <w:u w:val="single"/>
          <w:lang w:eastAsia="zh-CN"/>
        </w:rPr>
        <w:t>Proposal 9</w:t>
      </w:r>
      <w:r>
        <w:rPr>
          <w:lang w:eastAsia="zh-CN"/>
        </w:rPr>
        <w:t>: UE Rx-Tx accuracy requirement for 1Rx RedCap UE under fading propagation condition is defined for SINR values (-3, -10, -10) dB.</w:t>
      </w:r>
    </w:p>
    <w:p w14:paraId="6C3897AB" w14:textId="77777777" w:rsidR="00581160" w:rsidRDefault="00581160" w:rsidP="00581160">
      <w:pPr>
        <w:rPr>
          <w:lang w:eastAsia="zh-CN"/>
        </w:rPr>
      </w:pPr>
      <w:r w:rsidRPr="00F97768">
        <w:rPr>
          <w:b/>
          <w:bCs/>
          <w:u w:val="single"/>
          <w:lang w:eastAsia="zh-CN"/>
        </w:rPr>
        <w:t>Proposal 10</w:t>
      </w:r>
      <w:r>
        <w:rPr>
          <w:lang w:eastAsia="zh-CN"/>
        </w:rPr>
        <w:t>: PRS-RSRP accuracy requirement for 1Rx RedCap UE under fading propagation condition is defined for SINR values (-3, -10, -10) dB.</w:t>
      </w:r>
    </w:p>
    <w:p w14:paraId="521F7A20" w14:textId="559C3BD4" w:rsidR="00581160" w:rsidRDefault="00581160" w:rsidP="00581160">
      <w:pPr>
        <w:rPr>
          <w:lang w:eastAsia="zh-CN"/>
        </w:rPr>
      </w:pPr>
      <w:r w:rsidRPr="00F97768">
        <w:rPr>
          <w:b/>
          <w:bCs/>
          <w:u w:val="single"/>
          <w:lang w:eastAsia="zh-CN"/>
        </w:rPr>
        <w:t>Proposal 11</w:t>
      </w:r>
      <w:r>
        <w:rPr>
          <w:lang w:eastAsia="zh-CN"/>
        </w:rPr>
        <w:t>: PRS-RSRPP accuracy requirement for 1Rx RedCap UE under fading propagation condition is defined for SINR values (-3, -10, -10) dB.</w:t>
      </w:r>
      <w:r>
        <w:rPr>
          <w:lang w:eastAsia="zh-CN"/>
        </w:rPr>
        <w:br/>
      </w:r>
    </w:p>
    <w:p w14:paraId="1C9CF2F9" w14:textId="66273C84" w:rsidR="00581160" w:rsidRPr="00581160" w:rsidRDefault="00581160" w:rsidP="00581160">
      <w:pPr>
        <w:rPr>
          <w:b/>
          <w:bCs/>
          <w:u w:val="single"/>
        </w:rPr>
      </w:pPr>
      <w:r w:rsidRPr="00581160">
        <w:rPr>
          <w:b/>
          <w:bCs/>
          <w:u w:val="single"/>
        </w:rPr>
        <w:t># Simulation assumptions for FH case</w:t>
      </w:r>
    </w:p>
    <w:p w14:paraId="5842F22F" w14:textId="752F25F0" w:rsidR="00501BBF" w:rsidRDefault="00581160" w:rsidP="0055495A">
      <w:pPr>
        <w:rPr>
          <w:lang w:eastAsia="zh-CN"/>
        </w:rPr>
      </w:pPr>
      <w:r w:rsidRPr="00C26563">
        <w:rPr>
          <w:b/>
          <w:bCs/>
          <w:u w:val="single"/>
          <w:lang w:eastAsia="zh-CN"/>
        </w:rPr>
        <w:t xml:space="preserve">Proposal </w:t>
      </w:r>
      <w:r>
        <w:rPr>
          <w:b/>
          <w:bCs/>
          <w:u w:val="single"/>
          <w:lang w:eastAsia="zh-CN"/>
        </w:rPr>
        <w:t>12</w:t>
      </w:r>
      <w:r>
        <w:rPr>
          <w:lang w:eastAsia="zh-CN"/>
        </w:rPr>
        <w:t xml:space="preserve">: Use general parameters and their corresponding values in </w:t>
      </w:r>
      <w:r>
        <w:rPr>
          <w:lang w:eastAsia="zh-CN"/>
        </w:rPr>
        <w:fldChar w:fldCharType="begin"/>
      </w:r>
      <w:r>
        <w:rPr>
          <w:lang w:eastAsia="zh-CN"/>
        </w:rPr>
        <w:instrText xml:space="preserve"> REF _Ref138077132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PRS transmission configuration parameters and their corresponding values in </w:t>
      </w:r>
      <w:r>
        <w:rPr>
          <w:lang w:eastAsia="zh-CN"/>
        </w:rPr>
        <w:fldChar w:fldCharType="begin"/>
      </w:r>
      <w:r>
        <w:rPr>
          <w:lang w:eastAsia="zh-CN"/>
        </w:rPr>
        <w:instrText xml:space="preserve"> REF _Ref138077142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to evaluate FH based positioning measurement accuracy of RedCap UE.</w:t>
      </w:r>
    </w:p>
    <w:p w14:paraId="5EFEC6CF" w14:textId="77777777" w:rsidR="00DA0981" w:rsidRDefault="00272DE3" w:rsidP="0034360E">
      <w:pPr>
        <w:pStyle w:val="Heading1"/>
      </w:pPr>
      <w:r>
        <w:t>References</w:t>
      </w:r>
    </w:p>
    <w:p w14:paraId="42938A3E" w14:textId="0E9E8349" w:rsidR="001B59FE" w:rsidRDefault="00DF29DF" w:rsidP="001B59FE">
      <w:pPr>
        <w:numPr>
          <w:ilvl w:val="0"/>
          <w:numId w:val="11"/>
        </w:numPr>
        <w:spacing w:afterLines="50" w:after="120"/>
        <w:jc w:val="both"/>
        <w:rPr>
          <w:lang w:eastAsia="zh-CN"/>
        </w:rPr>
      </w:pPr>
      <w:r w:rsidRPr="00DF29DF">
        <w:rPr>
          <w:lang w:eastAsia="zh-CN"/>
        </w:rPr>
        <w:t>R4-2310072</w:t>
      </w:r>
      <w:r>
        <w:rPr>
          <w:lang w:eastAsia="zh-CN"/>
        </w:rPr>
        <w:t>,</w:t>
      </w:r>
      <w:r w:rsidRPr="00DF29DF">
        <w:rPr>
          <w:lang w:eastAsia="zh-CN"/>
        </w:rPr>
        <w:t xml:space="preserve"> </w:t>
      </w:r>
      <w:r>
        <w:rPr>
          <w:lang w:eastAsia="zh-CN"/>
        </w:rPr>
        <w:t>“</w:t>
      </w:r>
      <w:r w:rsidRPr="00DF29DF">
        <w:rPr>
          <w:lang w:eastAsia="zh-CN"/>
        </w:rPr>
        <w:t>WF on NR Positioning – RedCap and BW aggregation</w:t>
      </w:r>
      <w:r>
        <w:rPr>
          <w:lang w:eastAsia="zh-CN"/>
        </w:rPr>
        <w:t>”, Ericsson</w:t>
      </w:r>
      <w:r w:rsidR="001B59FE">
        <w:rPr>
          <w:lang w:eastAsia="zh-CN"/>
        </w:rPr>
        <w:t>.</w:t>
      </w:r>
    </w:p>
    <w:p w14:paraId="08BA4D41" w14:textId="26B91EC1" w:rsidR="005C036C" w:rsidRDefault="00781B25" w:rsidP="00781B25">
      <w:pPr>
        <w:numPr>
          <w:ilvl w:val="0"/>
          <w:numId w:val="11"/>
        </w:numPr>
        <w:spacing w:afterLines="50" w:after="120"/>
        <w:jc w:val="both"/>
        <w:rPr>
          <w:lang w:eastAsia="zh-CN"/>
        </w:rPr>
      </w:pPr>
      <w:r>
        <w:rPr>
          <w:lang w:eastAsia="zh-CN"/>
        </w:rPr>
        <w:t>R4-2310075, “Updated simulation assumptions for 1Rx RedCap positioning”, Ericsson.</w:t>
      </w:r>
    </w:p>
    <w:p w14:paraId="24AFD58C" w14:textId="730D97F5" w:rsidR="00C07405" w:rsidRDefault="00F330EC" w:rsidP="00C07405">
      <w:pPr>
        <w:numPr>
          <w:ilvl w:val="0"/>
          <w:numId w:val="11"/>
        </w:numPr>
        <w:spacing w:afterLines="50" w:after="120"/>
        <w:jc w:val="both"/>
        <w:rPr>
          <w:lang w:eastAsia="zh-CN"/>
        </w:rPr>
      </w:pPr>
      <w:r>
        <w:rPr>
          <w:lang w:eastAsia="zh-CN"/>
        </w:rPr>
        <w:t>R4-23</w:t>
      </w:r>
      <w:r w:rsidR="003F0D34">
        <w:rPr>
          <w:lang w:eastAsia="zh-CN"/>
        </w:rPr>
        <w:t>1273</w:t>
      </w:r>
      <w:r w:rsidR="005A6A3E">
        <w:rPr>
          <w:lang w:eastAsia="zh-CN"/>
        </w:rPr>
        <w:t>0</w:t>
      </w:r>
      <w:r>
        <w:rPr>
          <w:lang w:eastAsia="zh-CN"/>
        </w:rPr>
        <w:t>, “Simulation results for 1Rx RedCap UE”, Ericsson.</w:t>
      </w:r>
      <w:r w:rsidR="00830FD5">
        <w:rPr>
          <w:lang w:eastAsia="zh-CN"/>
        </w:rPr>
        <w:br/>
      </w:r>
    </w:p>
    <w:p w14:paraId="5E984985" w14:textId="7D7344BF" w:rsidR="00C07405" w:rsidRDefault="00C07405" w:rsidP="00C07405">
      <w:pPr>
        <w:pStyle w:val="Heading1"/>
      </w:pPr>
      <w:r>
        <w:t>Appendix</w:t>
      </w:r>
    </w:p>
    <w:p w14:paraId="3A7C8FE7" w14:textId="58DEAA04" w:rsidR="00C07405" w:rsidRPr="00C07405" w:rsidRDefault="00C07405" w:rsidP="00C07405">
      <w:pPr>
        <w:rPr>
          <w:b/>
          <w:bCs/>
          <w:u w:val="single"/>
          <w:lang w:eastAsia="zh-CN"/>
        </w:rPr>
      </w:pPr>
      <w:r w:rsidRPr="00C07405">
        <w:rPr>
          <w:b/>
          <w:bCs/>
          <w:u w:val="single"/>
          <w:lang w:eastAsia="zh-CN"/>
        </w:rPr>
        <w:t># Number of hops calculation for each SCS</w:t>
      </w:r>
    </w:p>
    <w:tbl>
      <w:tblPr>
        <w:tblStyle w:val="TableGrid"/>
        <w:tblW w:w="10564" w:type="dxa"/>
        <w:tblInd w:w="-5" w:type="dxa"/>
        <w:tblLook w:val="04A0" w:firstRow="1" w:lastRow="0" w:firstColumn="1" w:lastColumn="0" w:noHBand="0" w:noVBand="1"/>
      </w:tblPr>
      <w:tblGrid>
        <w:gridCol w:w="1378"/>
        <w:gridCol w:w="1497"/>
        <w:gridCol w:w="1800"/>
        <w:gridCol w:w="2160"/>
        <w:gridCol w:w="1986"/>
        <w:gridCol w:w="1743"/>
      </w:tblGrid>
      <w:tr w:rsidR="00C07405" w:rsidRPr="004D0860" w14:paraId="13255F6D" w14:textId="77777777" w:rsidTr="004D0860">
        <w:tc>
          <w:tcPr>
            <w:tcW w:w="1378" w:type="dxa"/>
          </w:tcPr>
          <w:p w14:paraId="2787A7B5" w14:textId="6BE942AA" w:rsidR="00C07405" w:rsidRPr="004D0860" w:rsidRDefault="00C07405" w:rsidP="00C07405">
            <w:pPr>
              <w:spacing w:afterLines="50" w:after="120"/>
              <w:jc w:val="both"/>
              <w:rPr>
                <w:b/>
                <w:bCs/>
                <w:sz w:val="18"/>
                <w:szCs w:val="18"/>
                <w:lang w:eastAsia="zh-CN"/>
              </w:rPr>
            </w:pPr>
            <w:r w:rsidRPr="004D0860">
              <w:rPr>
                <w:b/>
                <w:bCs/>
                <w:sz w:val="18"/>
                <w:szCs w:val="18"/>
                <w:lang w:eastAsia="zh-CN"/>
              </w:rPr>
              <w:t xml:space="preserve">SCS </w:t>
            </w:r>
          </w:p>
        </w:tc>
        <w:tc>
          <w:tcPr>
            <w:tcW w:w="1497" w:type="dxa"/>
          </w:tcPr>
          <w:p w14:paraId="26ED23B1" w14:textId="77777777" w:rsidR="00C07405" w:rsidRPr="004D0860" w:rsidRDefault="00C07405" w:rsidP="00C07405">
            <w:pPr>
              <w:spacing w:afterLines="50" w:after="120"/>
              <w:jc w:val="both"/>
              <w:rPr>
                <w:b/>
                <w:bCs/>
                <w:sz w:val="18"/>
                <w:szCs w:val="18"/>
                <w:lang w:eastAsia="zh-CN"/>
              </w:rPr>
            </w:pPr>
            <w:r w:rsidRPr="004D0860">
              <w:rPr>
                <w:b/>
                <w:bCs/>
                <w:sz w:val="18"/>
                <w:szCs w:val="18"/>
                <w:lang w:eastAsia="zh-CN"/>
              </w:rPr>
              <w:t>Bandwidth (each hop)</w:t>
            </w:r>
          </w:p>
          <w:p w14:paraId="1A398580" w14:textId="672FC7DF" w:rsidR="00C07405" w:rsidRPr="004D0860" w:rsidRDefault="00C07405" w:rsidP="00C07405">
            <w:pPr>
              <w:spacing w:afterLines="50" w:after="120"/>
              <w:jc w:val="center"/>
              <w:rPr>
                <w:b/>
                <w:bCs/>
                <w:sz w:val="18"/>
                <w:szCs w:val="18"/>
                <w:lang w:eastAsia="zh-CN"/>
              </w:rPr>
            </w:pPr>
          </w:p>
        </w:tc>
        <w:tc>
          <w:tcPr>
            <w:tcW w:w="1800" w:type="dxa"/>
          </w:tcPr>
          <w:p w14:paraId="2BC34290" w14:textId="4D0EACC4" w:rsidR="00C07405" w:rsidRPr="004D0860" w:rsidRDefault="00C07405" w:rsidP="00C07405">
            <w:pPr>
              <w:spacing w:afterLines="50" w:after="120"/>
              <w:jc w:val="both"/>
              <w:rPr>
                <w:b/>
                <w:bCs/>
                <w:sz w:val="18"/>
                <w:szCs w:val="18"/>
                <w:lang w:eastAsia="zh-CN"/>
              </w:rPr>
            </w:pPr>
            <w:r w:rsidRPr="004D0860">
              <w:rPr>
                <w:b/>
                <w:bCs/>
                <w:sz w:val="18"/>
                <w:szCs w:val="18"/>
                <w:lang w:eastAsia="zh-CN"/>
              </w:rPr>
              <w:t>Number of PRBs</w:t>
            </w:r>
          </w:p>
        </w:tc>
        <w:tc>
          <w:tcPr>
            <w:tcW w:w="2160" w:type="dxa"/>
          </w:tcPr>
          <w:p w14:paraId="7CDD5797" w14:textId="09DD0F27" w:rsidR="00C07405" w:rsidRPr="004D0860" w:rsidRDefault="00C07405" w:rsidP="00C07405">
            <w:pPr>
              <w:spacing w:afterLines="50" w:after="120"/>
              <w:rPr>
                <w:b/>
                <w:bCs/>
                <w:sz w:val="18"/>
                <w:szCs w:val="18"/>
                <w:lang w:eastAsia="zh-CN"/>
              </w:rPr>
            </w:pPr>
            <w:r w:rsidRPr="004D0860">
              <w:rPr>
                <w:b/>
                <w:bCs/>
                <w:sz w:val="18"/>
                <w:szCs w:val="18"/>
                <w:lang w:eastAsia="zh-CN"/>
              </w:rPr>
              <w:t>Maximum bandwidth after all hops</w:t>
            </w:r>
          </w:p>
        </w:tc>
        <w:tc>
          <w:tcPr>
            <w:tcW w:w="1986" w:type="dxa"/>
          </w:tcPr>
          <w:p w14:paraId="52762E6C" w14:textId="64B8AA99" w:rsidR="00C07405" w:rsidRPr="004D0860" w:rsidRDefault="00C07405" w:rsidP="00C07405">
            <w:pPr>
              <w:spacing w:afterLines="50" w:after="120"/>
              <w:rPr>
                <w:b/>
                <w:bCs/>
                <w:sz w:val="18"/>
                <w:szCs w:val="18"/>
                <w:lang w:eastAsia="zh-CN"/>
              </w:rPr>
            </w:pPr>
            <w:r w:rsidRPr="004D0860">
              <w:rPr>
                <w:b/>
                <w:bCs/>
                <w:sz w:val="18"/>
                <w:szCs w:val="18"/>
                <w:lang w:eastAsia="zh-CN"/>
              </w:rPr>
              <w:t>Number of overlapping PRBs between each hop</w:t>
            </w:r>
          </w:p>
        </w:tc>
        <w:tc>
          <w:tcPr>
            <w:tcW w:w="1743" w:type="dxa"/>
          </w:tcPr>
          <w:p w14:paraId="1ADFB4BC" w14:textId="6B77A1CA" w:rsidR="00C07405" w:rsidRPr="004D0860" w:rsidRDefault="00C07405" w:rsidP="00C07405">
            <w:pPr>
              <w:spacing w:afterLines="50" w:after="120"/>
              <w:jc w:val="both"/>
              <w:rPr>
                <w:b/>
                <w:bCs/>
                <w:sz w:val="18"/>
                <w:szCs w:val="18"/>
                <w:lang w:eastAsia="zh-CN"/>
              </w:rPr>
            </w:pPr>
            <w:r w:rsidRPr="004D0860">
              <w:rPr>
                <w:b/>
                <w:bCs/>
                <w:sz w:val="18"/>
                <w:szCs w:val="18"/>
                <w:lang w:eastAsia="zh-CN"/>
              </w:rPr>
              <w:t>Number of hops</w:t>
            </w:r>
          </w:p>
        </w:tc>
      </w:tr>
      <w:tr w:rsidR="00C07405" w:rsidRPr="004D0860" w14:paraId="36811746" w14:textId="77777777" w:rsidTr="004D0860">
        <w:tc>
          <w:tcPr>
            <w:tcW w:w="1378" w:type="dxa"/>
          </w:tcPr>
          <w:p w14:paraId="1BCA84E2" w14:textId="1E910066" w:rsidR="00C07405" w:rsidRPr="004D0860" w:rsidRDefault="00C07405" w:rsidP="00C07405">
            <w:pPr>
              <w:spacing w:afterLines="50" w:after="120"/>
              <w:jc w:val="both"/>
              <w:rPr>
                <w:sz w:val="18"/>
                <w:szCs w:val="18"/>
                <w:lang w:eastAsia="zh-CN"/>
              </w:rPr>
            </w:pPr>
            <w:r w:rsidRPr="004D0860">
              <w:rPr>
                <w:sz w:val="18"/>
                <w:szCs w:val="18"/>
                <w:lang w:eastAsia="zh-CN"/>
              </w:rPr>
              <w:t>15kHz</w:t>
            </w:r>
          </w:p>
        </w:tc>
        <w:tc>
          <w:tcPr>
            <w:tcW w:w="1497" w:type="dxa"/>
          </w:tcPr>
          <w:p w14:paraId="435892FD" w14:textId="6AFC2BF8" w:rsidR="00C07405" w:rsidRPr="004D0860" w:rsidRDefault="00C07405" w:rsidP="00C07405">
            <w:pPr>
              <w:spacing w:afterLines="50" w:after="120"/>
              <w:jc w:val="both"/>
              <w:rPr>
                <w:sz w:val="18"/>
                <w:szCs w:val="18"/>
                <w:lang w:eastAsia="zh-CN"/>
              </w:rPr>
            </w:pPr>
            <w:r w:rsidRPr="004D0860">
              <w:rPr>
                <w:sz w:val="18"/>
                <w:szCs w:val="18"/>
                <w:lang w:eastAsia="zh-CN"/>
              </w:rPr>
              <w:t>10MHz</w:t>
            </w:r>
          </w:p>
        </w:tc>
        <w:tc>
          <w:tcPr>
            <w:tcW w:w="1800" w:type="dxa"/>
          </w:tcPr>
          <w:p w14:paraId="380BD94A" w14:textId="2D280B47" w:rsidR="00C07405" w:rsidRPr="004D0860" w:rsidRDefault="00C07405" w:rsidP="00C07405">
            <w:pPr>
              <w:spacing w:afterLines="50" w:after="120"/>
              <w:jc w:val="both"/>
              <w:rPr>
                <w:sz w:val="18"/>
                <w:szCs w:val="18"/>
                <w:lang w:eastAsia="zh-CN"/>
              </w:rPr>
            </w:pPr>
            <w:r w:rsidRPr="004D0860">
              <w:rPr>
                <w:sz w:val="18"/>
                <w:szCs w:val="18"/>
                <w:lang w:eastAsia="zh-CN"/>
              </w:rPr>
              <w:t>52</w:t>
            </w:r>
          </w:p>
        </w:tc>
        <w:tc>
          <w:tcPr>
            <w:tcW w:w="2160" w:type="dxa"/>
          </w:tcPr>
          <w:p w14:paraId="399BBC82" w14:textId="4FAE6012" w:rsidR="00C07405" w:rsidRPr="004D0860" w:rsidRDefault="00C07405" w:rsidP="00C07405">
            <w:pPr>
              <w:spacing w:afterLines="50" w:after="120"/>
              <w:jc w:val="both"/>
              <w:rPr>
                <w:sz w:val="18"/>
                <w:szCs w:val="18"/>
                <w:lang w:eastAsia="zh-CN"/>
              </w:rPr>
            </w:pPr>
            <w:r w:rsidRPr="004D0860">
              <w:rPr>
                <w:sz w:val="18"/>
                <w:szCs w:val="18"/>
                <w:lang w:eastAsia="zh-CN"/>
              </w:rPr>
              <w:t>50MHz</w:t>
            </w:r>
          </w:p>
        </w:tc>
        <w:tc>
          <w:tcPr>
            <w:tcW w:w="1986" w:type="dxa"/>
          </w:tcPr>
          <w:p w14:paraId="269B8BCA" w14:textId="2F139CBD" w:rsidR="00C07405" w:rsidRPr="004D0860" w:rsidRDefault="00C07405" w:rsidP="00C07405">
            <w:pPr>
              <w:spacing w:afterLines="50" w:after="120"/>
              <w:jc w:val="both"/>
              <w:rPr>
                <w:sz w:val="18"/>
                <w:szCs w:val="18"/>
                <w:lang w:eastAsia="zh-CN"/>
              </w:rPr>
            </w:pPr>
            <w:r w:rsidRPr="004D0860">
              <w:rPr>
                <w:sz w:val="18"/>
                <w:szCs w:val="18"/>
                <w:lang w:eastAsia="zh-CN"/>
              </w:rPr>
              <w:t>1</w:t>
            </w:r>
          </w:p>
        </w:tc>
        <w:tc>
          <w:tcPr>
            <w:tcW w:w="1743" w:type="dxa"/>
          </w:tcPr>
          <w:p w14:paraId="384E7F94" w14:textId="1E70D9A0" w:rsidR="00C07405" w:rsidRPr="004D0860" w:rsidRDefault="00C07405" w:rsidP="00C07405">
            <w:pPr>
              <w:spacing w:afterLines="50" w:after="120"/>
              <w:jc w:val="both"/>
              <w:rPr>
                <w:sz w:val="18"/>
                <w:szCs w:val="18"/>
                <w:lang w:eastAsia="zh-CN"/>
              </w:rPr>
            </w:pPr>
            <w:r w:rsidRPr="004D0860">
              <w:rPr>
                <w:sz w:val="18"/>
                <w:szCs w:val="18"/>
                <w:lang w:eastAsia="zh-CN"/>
              </w:rPr>
              <w:t>6</w:t>
            </w:r>
          </w:p>
        </w:tc>
      </w:tr>
      <w:tr w:rsidR="00C07405" w:rsidRPr="004D0860" w14:paraId="662B58E7" w14:textId="77777777" w:rsidTr="004D0860">
        <w:tc>
          <w:tcPr>
            <w:tcW w:w="1378" w:type="dxa"/>
          </w:tcPr>
          <w:p w14:paraId="51EC91C0" w14:textId="5825E92F" w:rsidR="00C07405" w:rsidRPr="004D0860" w:rsidRDefault="00C07405" w:rsidP="00C07405">
            <w:pPr>
              <w:spacing w:afterLines="50" w:after="120"/>
              <w:jc w:val="both"/>
              <w:rPr>
                <w:sz w:val="18"/>
                <w:szCs w:val="18"/>
                <w:lang w:eastAsia="zh-CN"/>
              </w:rPr>
            </w:pPr>
            <w:r w:rsidRPr="004D0860">
              <w:rPr>
                <w:sz w:val="18"/>
                <w:szCs w:val="18"/>
                <w:lang w:eastAsia="zh-CN"/>
              </w:rPr>
              <w:t>30kH</w:t>
            </w:r>
          </w:p>
        </w:tc>
        <w:tc>
          <w:tcPr>
            <w:tcW w:w="1497" w:type="dxa"/>
          </w:tcPr>
          <w:p w14:paraId="7BA063E3" w14:textId="0779EB0A" w:rsidR="00C07405" w:rsidRPr="004D0860" w:rsidRDefault="00C07405" w:rsidP="00C07405">
            <w:pPr>
              <w:spacing w:afterLines="50" w:after="120"/>
              <w:jc w:val="both"/>
              <w:rPr>
                <w:sz w:val="18"/>
                <w:szCs w:val="18"/>
                <w:lang w:eastAsia="zh-CN"/>
              </w:rPr>
            </w:pPr>
            <w:r w:rsidRPr="004D0860">
              <w:rPr>
                <w:sz w:val="18"/>
                <w:szCs w:val="18"/>
                <w:lang w:eastAsia="zh-CN"/>
              </w:rPr>
              <w:t>20MHz</w:t>
            </w:r>
          </w:p>
        </w:tc>
        <w:tc>
          <w:tcPr>
            <w:tcW w:w="1800" w:type="dxa"/>
          </w:tcPr>
          <w:p w14:paraId="5325064E" w14:textId="5EFB8CDF" w:rsidR="00C07405" w:rsidRPr="004D0860" w:rsidRDefault="00C07405" w:rsidP="00C07405">
            <w:pPr>
              <w:spacing w:afterLines="50" w:after="120"/>
              <w:jc w:val="both"/>
              <w:rPr>
                <w:sz w:val="18"/>
                <w:szCs w:val="18"/>
                <w:lang w:eastAsia="zh-CN"/>
              </w:rPr>
            </w:pPr>
            <w:r w:rsidRPr="004D0860">
              <w:rPr>
                <w:sz w:val="18"/>
                <w:szCs w:val="18"/>
                <w:lang w:eastAsia="zh-CN"/>
              </w:rPr>
              <w:t>52</w:t>
            </w:r>
          </w:p>
        </w:tc>
        <w:tc>
          <w:tcPr>
            <w:tcW w:w="2160" w:type="dxa"/>
          </w:tcPr>
          <w:p w14:paraId="4E6FCE81" w14:textId="165AD238" w:rsidR="00C07405" w:rsidRPr="004D0860" w:rsidRDefault="00C07405" w:rsidP="00C07405">
            <w:pPr>
              <w:spacing w:afterLines="50" w:after="120"/>
              <w:jc w:val="both"/>
              <w:rPr>
                <w:sz w:val="18"/>
                <w:szCs w:val="18"/>
                <w:lang w:eastAsia="zh-CN"/>
              </w:rPr>
            </w:pPr>
            <w:r w:rsidRPr="004D0860">
              <w:rPr>
                <w:sz w:val="18"/>
                <w:szCs w:val="18"/>
                <w:lang w:eastAsia="zh-CN"/>
              </w:rPr>
              <w:t>100MHz</w:t>
            </w:r>
          </w:p>
        </w:tc>
        <w:tc>
          <w:tcPr>
            <w:tcW w:w="1986" w:type="dxa"/>
          </w:tcPr>
          <w:p w14:paraId="3252017B" w14:textId="73089B32" w:rsidR="00C07405" w:rsidRPr="004D0860" w:rsidRDefault="00C07405" w:rsidP="00C07405">
            <w:pPr>
              <w:spacing w:afterLines="50" w:after="120"/>
              <w:jc w:val="both"/>
              <w:rPr>
                <w:sz w:val="18"/>
                <w:szCs w:val="18"/>
                <w:lang w:eastAsia="zh-CN"/>
              </w:rPr>
            </w:pPr>
            <w:r w:rsidRPr="004D0860">
              <w:rPr>
                <w:sz w:val="18"/>
                <w:szCs w:val="18"/>
                <w:lang w:eastAsia="zh-CN"/>
              </w:rPr>
              <w:t>1</w:t>
            </w:r>
          </w:p>
        </w:tc>
        <w:tc>
          <w:tcPr>
            <w:tcW w:w="1743" w:type="dxa"/>
          </w:tcPr>
          <w:p w14:paraId="0F0FA4A0" w14:textId="2C36BFE1" w:rsidR="00C07405" w:rsidRPr="004D0860" w:rsidRDefault="00C07405" w:rsidP="00C07405">
            <w:pPr>
              <w:spacing w:afterLines="50" w:after="120"/>
              <w:jc w:val="both"/>
              <w:rPr>
                <w:sz w:val="18"/>
                <w:szCs w:val="18"/>
                <w:lang w:eastAsia="zh-CN"/>
              </w:rPr>
            </w:pPr>
            <w:r w:rsidRPr="004D0860">
              <w:rPr>
                <w:sz w:val="18"/>
                <w:szCs w:val="18"/>
                <w:lang w:eastAsia="zh-CN"/>
              </w:rPr>
              <w:t>6</w:t>
            </w:r>
          </w:p>
        </w:tc>
      </w:tr>
      <w:tr w:rsidR="00C07405" w:rsidRPr="004D0860" w14:paraId="4DAAF71D" w14:textId="77777777" w:rsidTr="004D0860">
        <w:tc>
          <w:tcPr>
            <w:tcW w:w="1378" w:type="dxa"/>
          </w:tcPr>
          <w:p w14:paraId="54DE321D" w14:textId="11C56C7B" w:rsidR="00C07405" w:rsidRPr="004D0860" w:rsidRDefault="00C07405" w:rsidP="00C07405">
            <w:pPr>
              <w:spacing w:afterLines="50" w:after="120"/>
              <w:jc w:val="both"/>
              <w:rPr>
                <w:sz w:val="18"/>
                <w:szCs w:val="18"/>
                <w:lang w:eastAsia="zh-CN"/>
              </w:rPr>
            </w:pPr>
            <w:r w:rsidRPr="004D0860">
              <w:rPr>
                <w:sz w:val="18"/>
                <w:szCs w:val="18"/>
                <w:lang w:eastAsia="zh-CN"/>
              </w:rPr>
              <w:t>60kHz (FR1)</w:t>
            </w:r>
          </w:p>
        </w:tc>
        <w:tc>
          <w:tcPr>
            <w:tcW w:w="1497" w:type="dxa"/>
          </w:tcPr>
          <w:p w14:paraId="6B3555DA" w14:textId="5A57966E" w:rsidR="00C07405" w:rsidRPr="004D0860" w:rsidRDefault="00C07405" w:rsidP="00C07405">
            <w:pPr>
              <w:spacing w:afterLines="50" w:after="120"/>
              <w:jc w:val="both"/>
              <w:rPr>
                <w:sz w:val="18"/>
                <w:szCs w:val="18"/>
                <w:lang w:eastAsia="zh-CN"/>
              </w:rPr>
            </w:pPr>
            <w:r w:rsidRPr="004D0860">
              <w:rPr>
                <w:sz w:val="18"/>
                <w:szCs w:val="18"/>
                <w:lang w:eastAsia="zh-CN"/>
              </w:rPr>
              <w:t>20MHz</w:t>
            </w:r>
          </w:p>
        </w:tc>
        <w:tc>
          <w:tcPr>
            <w:tcW w:w="1800" w:type="dxa"/>
          </w:tcPr>
          <w:p w14:paraId="782B8BCC" w14:textId="51B7D3DC" w:rsidR="00C07405" w:rsidRPr="004D0860" w:rsidRDefault="00C07405" w:rsidP="00C07405">
            <w:pPr>
              <w:spacing w:afterLines="50" w:after="120"/>
              <w:jc w:val="both"/>
              <w:rPr>
                <w:sz w:val="18"/>
                <w:szCs w:val="18"/>
                <w:lang w:eastAsia="zh-CN"/>
              </w:rPr>
            </w:pPr>
            <w:r w:rsidRPr="004D0860">
              <w:rPr>
                <w:sz w:val="18"/>
                <w:szCs w:val="18"/>
                <w:lang w:eastAsia="zh-CN"/>
              </w:rPr>
              <w:t>24</w:t>
            </w:r>
          </w:p>
        </w:tc>
        <w:tc>
          <w:tcPr>
            <w:tcW w:w="2160" w:type="dxa"/>
          </w:tcPr>
          <w:p w14:paraId="399EF7D6" w14:textId="20485EB7" w:rsidR="00C07405" w:rsidRPr="004D0860" w:rsidRDefault="00C07405" w:rsidP="00C07405">
            <w:pPr>
              <w:spacing w:afterLines="50" w:after="120"/>
              <w:jc w:val="both"/>
              <w:rPr>
                <w:sz w:val="18"/>
                <w:szCs w:val="18"/>
                <w:lang w:eastAsia="zh-CN"/>
              </w:rPr>
            </w:pPr>
            <w:r w:rsidRPr="004D0860">
              <w:rPr>
                <w:sz w:val="18"/>
                <w:szCs w:val="18"/>
                <w:lang w:eastAsia="zh-CN"/>
              </w:rPr>
              <w:t>100MHz</w:t>
            </w:r>
          </w:p>
        </w:tc>
        <w:tc>
          <w:tcPr>
            <w:tcW w:w="1986" w:type="dxa"/>
          </w:tcPr>
          <w:p w14:paraId="2296A7C8" w14:textId="13665997" w:rsidR="00C07405" w:rsidRPr="004D0860" w:rsidRDefault="00C07405" w:rsidP="00C07405">
            <w:pPr>
              <w:spacing w:afterLines="50" w:after="120"/>
              <w:jc w:val="both"/>
              <w:rPr>
                <w:sz w:val="18"/>
                <w:szCs w:val="18"/>
                <w:lang w:eastAsia="zh-CN"/>
              </w:rPr>
            </w:pPr>
            <w:r w:rsidRPr="004D0860">
              <w:rPr>
                <w:sz w:val="18"/>
                <w:szCs w:val="18"/>
                <w:lang w:eastAsia="zh-CN"/>
              </w:rPr>
              <w:t>1</w:t>
            </w:r>
          </w:p>
        </w:tc>
        <w:tc>
          <w:tcPr>
            <w:tcW w:w="1743" w:type="dxa"/>
          </w:tcPr>
          <w:p w14:paraId="08AF71BC" w14:textId="5887B7CB" w:rsidR="00C07405" w:rsidRPr="004D0860" w:rsidRDefault="00C07405" w:rsidP="00C07405">
            <w:pPr>
              <w:spacing w:afterLines="50" w:after="120"/>
              <w:jc w:val="both"/>
              <w:rPr>
                <w:sz w:val="18"/>
                <w:szCs w:val="18"/>
                <w:lang w:eastAsia="zh-CN"/>
              </w:rPr>
            </w:pPr>
            <w:r w:rsidRPr="004D0860">
              <w:rPr>
                <w:sz w:val="18"/>
                <w:szCs w:val="18"/>
                <w:lang w:eastAsia="zh-CN"/>
              </w:rPr>
              <w:t>6</w:t>
            </w:r>
          </w:p>
        </w:tc>
      </w:tr>
      <w:tr w:rsidR="00C07405" w:rsidRPr="004D0860" w14:paraId="65B91BA4" w14:textId="77777777" w:rsidTr="004D0860">
        <w:tc>
          <w:tcPr>
            <w:tcW w:w="1378" w:type="dxa"/>
          </w:tcPr>
          <w:p w14:paraId="58A3AA89" w14:textId="5EAB6AE9" w:rsidR="00C07405" w:rsidRPr="004D0860" w:rsidRDefault="00C07405" w:rsidP="00C07405">
            <w:pPr>
              <w:spacing w:afterLines="50" w:after="120"/>
              <w:jc w:val="both"/>
              <w:rPr>
                <w:sz w:val="18"/>
                <w:szCs w:val="18"/>
                <w:lang w:eastAsia="zh-CN"/>
              </w:rPr>
            </w:pPr>
            <w:r w:rsidRPr="004D0860">
              <w:rPr>
                <w:sz w:val="18"/>
                <w:szCs w:val="18"/>
                <w:lang w:eastAsia="zh-CN"/>
              </w:rPr>
              <w:t>60kHz (FR2)</w:t>
            </w:r>
          </w:p>
        </w:tc>
        <w:tc>
          <w:tcPr>
            <w:tcW w:w="1497" w:type="dxa"/>
          </w:tcPr>
          <w:p w14:paraId="19D239DD" w14:textId="58E8569A" w:rsidR="00C07405" w:rsidRPr="004D0860" w:rsidRDefault="00C07405" w:rsidP="00C07405">
            <w:pPr>
              <w:spacing w:afterLines="50" w:after="120"/>
              <w:jc w:val="both"/>
              <w:rPr>
                <w:sz w:val="18"/>
                <w:szCs w:val="18"/>
                <w:lang w:eastAsia="zh-CN"/>
              </w:rPr>
            </w:pPr>
            <w:r w:rsidRPr="004D0860">
              <w:rPr>
                <w:sz w:val="18"/>
                <w:szCs w:val="18"/>
                <w:lang w:eastAsia="zh-CN"/>
              </w:rPr>
              <w:t>50MHz</w:t>
            </w:r>
          </w:p>
        </w:tc>
        <w:tc>
          <w:tcPr>
            <w:tcW w:w="1800" w:type="dxa"/>
          </w:tcPr>
          <w:p w14:paraId="3102A2EF" w14:textId="25A73E84" w:rsidR="00C07405" w:rsidRPr="004D0860" w:rsidRDefault="00C07405" w:rsidP="00C07405">
            <w:pPr>
              <w:spacing w:afterLines="50" w:after="120"/>
              <w:jc w:val="both"/>
              <w:rPr>
                <w:sz w:val="18"/>
                <w:szCs w:val="18"/>
                <w:lang w:eastAsia="zh-CN"/>
              </w:rPr>
            </w:pPr>
            <w:r w:rsidRPr="004D0860">
              <w:rPr>
                <w:sz w:val="18"/>
                <w:szCs w:val="18"/>
                <w:lang w:eastAsia="zh-CN"/>
              </w:rPr>
              <w:t>64</w:t>
            </w:r>
          </w:p>
        </w:tc>
        <w:tc>
          <w:tcPr>
            <w:tcW w:w="2160" w:type="dxa"/>
          </w:tcPr>
          <w:p w14:paraId="4D3187E2" w14:textId="4D3769A0" w:rsidR="00C07405" w:rsidRPr="004D0860" w:rsidRDefault="00C07405" w:rsidP="00C07405">
            <w:pPr>
              <w:spacing w:afterLines="50" w:after="120"/>
              <w:jc w:val="both"/>
              <w:rPr>
                <w:sz w:val="18"/>
                <w:szCs w:val="18"/>
                <w:lang w:eastAsia="zh-CN"/>
              </w:rPr>
            </w:pPr>
            <w:r w:rsidRPr="004D0860">
              <w:rPr>
                <w:sz w:val="18"/>
                <w:szCs w:val="18"/>
                <w:lang w:eastAsia="zh-CN"/>
              </w:rPr>
              <w:t>200MHz</w:t>
            </w:r>
          </w:p>
        </w:tc>
        <w:tc>
          <w:tcPr>
            <w:tcW w:w="1986" w:type="dxa"/>
          </w:tcPr>
          <w:p w14:paraId="0036D9DF" w14:textId="1C160C39" w:rsidR="00C07405" w:rsidRPr="004D0860" w:rsidRDefault="00C07405" w:rsidP="00C07405">
            <w:pPr>
              <w:spacing w:afterLines="50" w:after="120"/>
              <w:jc w:val="both"/>
              <w:rPr>
                <w:sz w:val="18"/>
                <w:szCs w:val="18"/>
                <w:lang w:eastAsia="zh-CN"/>
              </w:rPr>
            </w:pPr>
            <w:r w:rsidRPr="004D0860">
              <w:rPr>
                <w:sz w:val="18"/>
                <w:szCs w:val="18"/>
                <w:lang w:eastAsia="zh-CN"/>
              </w:rPr>
              <w:t>1</w:t>
            </w:r>
          </w:p>
        </w:tc>
        <w:tc>
          <w:tcPr>
            <w:tcW w:w="1743" w:type="dxa"/>
          </w:tcPr>
          <w:p w14:paraId="535101A6" w14:textId="4FD906F4" w:rsidR="00C07405" w:rsidRPr="004D0860" w:rsidRDefault="00C07405" w:rsidP="00C07405">
            <w:pPr>
              <w:spacing w:afterLines="50" w:after="120"/>
              <w:jc w:val="both"/>
              <w:rPr>
                <w:sz w:val="18"/>
                <w:szCs w:val="18"/>
                <w:lang w:eastAsia="zh-CN"/>
              </w:rPr>
            </w:pPr>
            <w:r w:rsidRPr="004D0860">
              <w:rPr>
                <w:sz w:val="18"/>
                <w:szCs w:val="18"/>
                <w:lang w:eastAsia="zh-CN"/>
              </w:rPr>
              <w:t>5</w:t>
            </w:r>
          </w:p>
        </w:tc>
      </w:tr>
      <w:tr w:rsidR="00C07405" w:rsidRPr="004D0860" w14:paraId="01A99EFB" w14:textId="77777777" w:rsidTr="004D0860">
        <w:tc>
          <w:tcPr>
            <w:tcW w:w="1378" w:type="dxa"/>
          </w:tcPr>
          <w:p w14:paraId="13A64463" w14:textId="07B5172D" w:rsidR="00C07405" w:rsidRPr="004D0860" w:rsidRDefault="00C07405" w:rsidP="00C07405">
            <w:pPr>
              <w:spacing w:afterLines="50" w:after="120"/>
              <w:jc w:val="both"/>
              <w:rPr>
                <w:sz w:val="18"/>
                <w:szCs w:val="18"/>
                <w:lang w:eastAsia="zh-CN"/>
              </w:rPr>
            </w:pPr>
            <w:r w:rsidRPr="004D0860">
              <w:rPr>
                <w:sz w:val="18"/>
                <w:szCs w:val="18"/>
                <w:lang w:eastAsia="zh-CN"/>
              </w:rPr>
              <w:t>120kHz</w:t>
            </w:r>
          </w:p>
        </w:tc>
        <w:tc>
          <w:tcPr>
            <w:tcW w:w="1497" w:type="dxa"/>
          </w:tcPr>
          <w:p w14:paraId="6C9A49E0" w14:textId="615D16A2" w:rsidR="00C07405" w:rsidRPr="004D0860" w:rsidRDefault="00C07405" w:rsidP="00C07405">
            <w:pPr>
              <w:spacing w:afterLines="50" w:after="120"/>
              <w:jc w:val="both"/>
              <w:rPr>
                <w:sz w:val="18"/>
                <w:szCs w:val="18"/>
                <w:lang w:eastAsia="zh-CN"/>
              </w:rPr>
            </w:pPr>
            <w:r w:rsidRPr="004D0860">
              <w:rPr>
                <w:sz w:val="18"/>
                <w:szCs w:val="18"/>
                <w:lang w:eastAsia="zh-CN"/>
              </w:rPr>
              <w:t>100MHz</w:t>
            </w:r>
          </w:p>
        </w:tc>
        <w:tc>
          <w:tcPr>
            <w:tcW w:w="1800" w:type="dxa"/>
          </w:tcPr>
          <w:p w14:paraId="76111440" w14:textId="0FA6FEC0" w:rsidR="00C07405" w:rsidRPr="004D0860" w:rsidRDefault="00C07405" w:rsidP="00C07405">
            <w:pPr>
              <w:spacing w:afterLines="50" w:after="120"/>
              <w:jc w:val="both"/>
              <w:rPr>
                <w:sz w:val="18"/>
                <w:szCs w:val="18"/>
                <w:lang w:eastAsia="zh-CN"/>
              </w:rPr>
            </w:pPr>
            <w:r w:rsidRPr="004D0860">
              <w:rPr>
                <w:sz w:val="18"/>
                <w:szCs w:val="18"/>
                <w:lang w:eastAsia="zh-CN"/>
              </w:rPr>
              <w:t>64</w:t>
            </w:r>
          </w:p>
        </w:tc>
        <w:tc>
          <w:tcPr>
            <w:tcW w:w="2160" w:type="dxa"/>
          </w:tcPr>
          <w:p w14:paraId="0842E173" w14:textId="6CD8430E" w:rsidR="00C07405" w:rsidRPr="004D0860" w:rsidRDefault="00C07405" w:rsidP="00C07405">
            <w:pPr>
              <w:spacing w:afterLines="50" w:after="120"/>
              <w:jc w:val="both"/>
              <w:rPr>
                <w:sz w:val="18"/>
                <w:szCs w:val="18"/>
                <w:lang w:eastAsia="zh-CN"/>
              </w:rPr>
            </w:pPr>
            <w:r w:rsidRPr="004D0860">
              <w:rPr>
                <w:sz w:val="18"/>
                <w:szCs w:val="18"/>
                <w:lang w:eastAsia="zh-CN"/>
              </w:rPr>
              <w:t>400MHz</w:t>
            </w:r>
          </w:p>
        </w:tc>
        <w:tc>
          <w:tcPr>
            <w:tcW w:w="1986" w:type="dxa"/>
          </w:tcPr>
          <w:p w14:paraId="08CFB88C" w14:textId="1487D781" w:rsidR="00C07405" w:rsidRPr="004D0860" w:rsidRDefault="00C07405" w:rsidP="00C07405">
            <w:pPr>
              <w:spacing w:afterLines="50" w:after="120"/>
              <w:jc w:val="both"/>
              <w:rPr>
                <w:sz w:val="18"/>
                <w:szCs w:val="18"/>
                <w:lang w:eastAsia="zh-CN"/>
              </w:rPr>
            </w:pPr>
            <w:r w:rsidRPr="004D0860">
              <w:rPr>
                <w:sz w:val="18"/>
                <w:szCs w:val="18"/>
                <w:lang w:eastAsia="zh-CN"/>
              </w:rPr>
              <w:t>1</w:t>
            </w:r>
          </w:p>
        </w:tc>
        <w:tc>
          <w:tcPr>
            <w:tcW w:w="1743" w:type="dxa"/>
          </w:tcPr>
          <w:p w14:paraId="23E77614" w14:textId="3A633BD7" w:rsidR="00C07405" w:rsidRPr="004D0860" w:rsidRDefault="00C07405" w:rsidP="00C07405">
            <w:pPr>
              <w:spacing w:afterLines="50" w:after="120"/>
              <w:jc w:val="both"/>
              <w:rPr>
                <w:sz w:val="18"/>
                <w:szCs w:val="18"/>
                <w:lang w:eastAsia="zh-CN"/>
              </w:rPr>
            </w:pPr>
            <w:r w:rsidRPr="004D0860">
              <w:rPr>
                <w:sz w:val="18"/>
                <w:szCs w:val="18"/>
                <w:lang w:eastAsia="zh-CN"/>
              </w:rPr>
              <w:t>5</w:t>
            </w:r>
          </w:p>
        </w:tc>
      </w:tr>
    </w:tbl>
    <w:p w14:paraId="79084FA6" w14:textId="77777777" w:rsidR="00C07405" w:rsidRDefault="00C07405" w:rsidP="00C07405">
      <w:pPr>
        <w:spacing w:afterLines="50" w:after="120"/>
        <w:jc w:val="both"/>
        <w:rPr>
          <w:lang w:eastAsia="zh-CN"/>
        </w:rPr>
      </w:pPr>
    </w:p>
    <w:p w14:paraId="3E1DD9F6" w14:textId="11D6501A" w:rsidR="00365838" w:rsidRDefault="00365838" w:rsidP="003A5918">
      <w:pPr>
        <w:pStyle w:val="Heading1"/>
      </w:pPr>
      <w:r>
        <w:t xml:space="preserve">Draft simulation parameters for RedCap positioning </w:t>
      </w:r>
      <w:r w:rsidR="003A5918">
        <w:t>with FH</w:t>
      </w:r>
    </w:p>
    <w:p w14:paraId="7682FF67" w14:textId="77777777" w:rsidR="000E1218" w:rsidRDefault="000E1218" w:rsidP="000E1218">
      <w:pPr>
        <w:rPr>
          <w:lang w:eastAsia="zh-CN"/>
        </w:rPr>
      </w:pPr>
    </w:p>
    <w:p w14:paraId="4AAD5052" w14:textId="2DE89E7E" w:rsidR="000E1218" w:rsidRPr="000E1218" w:rsidRDefault="000E1218" w:rsidP="000E1218">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0E1218">
        <w:rPr>
          <w:rFonts w:ascii="Arial" w:hAnsi="Arial" w:cs="Arial"/>
          <w:b/>
          <w:bCs/>
          <w:noProof/>
          <w:sz w:val="24"/>
          <w:szCs w:val="24"/>
          <w:lang w:eastAsia="ja-JP"/>
        </w:rPr>
        <w:t>3GPP TSG-RAN WG4 Meeting # 10</w:t>
      </w:r>
      <w:r w:rsidR="00A10D21">
        <w:rPr>
          <w:rFonts w:ascii="Arial" w:hAnsi="Arial" w:cs="Arial"/>
          <w:b/>
          <w:bCs/>
          <w:noProof/>
          <w:sz w:val="24"/>
          <w:szCs w:val="24"/>
          <w:lang w:eastAsia="ja-JP"/>
        </w:rPr>
        <w:t>8</w:t>
      </w:r>
      <w:r w:rsidRPr="000E1218">
        <w:rPr>
          <w:rFonts w:ascii="Arial" w:hAnsi="Arial" w:cs="Arial"/>
          <w:b/>
          <w:bCs/>
          <w:noProof/>
          <w:sz w:val="24"/>
          <w:szCs w:val="24"/>
          <w:lang w:eastAsia="ja-JP"/>
        </w:rPr>
        <w:t xml:space="preserve"> </w:t>
      </w:r>
      <w:r w:rsidRPr="000E1218">
        <w:rPr>
          <w:sz w:val="20"/>
        </w:rPr>
        <w:tab/>
      </w:r>
      <w:r w:rsidRPr="000E1218">
        <w:rPr>
          <w:rFonts w:ascii="Arial" w:hAnsi="Arial" w:cs="Arial"/>
          <w:b/>
          <w:bCs/>
          <w:noProof/>
          <w:sz w:val="24"/>
          <w:szCs w:val="24"/>
          <w:lang w:eastAsia="ja-JP"/>
        </w:rPr>
        <w:t xml:space="preserve">    R4-23</w:t>
      </w:r>
      <w:r w:rsidR="00A10D21">
        <w:rPr>
          <w:rFonts w:ascii="Arial" w:hAnsi="Arial" w:cs="Arial"/>
          <w:b/>
          <w:bCs/>
          <w:noProof/>
          <w:sz w:val="24"/>
          <w:szCs w:val="24"/>
          <w:lang w:eastAsia="ja-JP"/>
        </w:rPr>
        <w:t>xxxxx</w:t>
      </w:r>
    </w:p>
    <w:p w14:paraId="75EF325A" w14:textId="56ECDFFA" w:rsidR="000E1218" w:rsidRPr="000E1218" w:rsidRDefault="00A10D21" w:rsidP="000E121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Toulouse</w:t>
      </w:r>
      <w:r w:rsidR="000E1218" w:rsidRPr="000E1218">
        <w:rPr>
          <w:rFonts w:ascii="Arial" w:hAnsi="Arial" w:cs="Arial"/>
          <w:b/>
          <w:bCs/>
          <w:noProof/>
          <w:sz w:val="24"/>
          <w:szCs w:val="24"/>
          <w:lang w:eastAsia="ja-JP"/>
        </w:rPr>
        <w:t xml:space="preserve">, </w:t>
      </w:r>
      <w:r>
        <w:rPr>
          <w:rFonts w:ascii="Arial" w:hAnsi="Arial" w:cs="Arial"/>
          <w:b/>
          <w:bCs/>
          <w:noProof/>
          <w:sz w:val="24"/>
          <w:szCs w:val="24"/>
          <w:lang w:eastAsia="ja-JP"/>
        </w:rPr>
        <w:t>France</w:t>
      </w:r>
      <w:r w:rsidR="000E1218" w:rsidRPr="000E1218">
        <w:rPr>
          <w:rFonts w:ascii="Arial" w:hAnsi="Arial" w:cs="Arial"/>
          <w:b/>
          <w:bCs/>
          <w:noProof/>
          <w:sz w:val="24"/>
          <w:szCs w:val="24"/>
          <w:lang w:eastAsia="ja-JP"/>
        </w:rPr>
        <w:t>, 2</w:t>
      </w:r>
      <w:r>
        <w:rPr>
          <w:rFonts w:ascii="Arial" w:hAnsi="Arial" w:cs="Arial"/>
          <w:b/>
          <w:bCs/>
          <w:noProof/>
          <w:sz w:val="24"/>
          <w:szCs w:val="24"/>
          <w:lang w:eastAsia="ja-JP"/>
        </w:rPr>
        <w:t>1</w:t>
      </w:r>
      <w:r w:rsidR="000E1218" w:rsidRPr="000E1218">
        <w:rPr>
          <w:rFonts w:ascii="Arial" w:hAnsi="Arial" w:cs="Arial"/>
          <w:b/>
          <w:bCs/>
          <w:noProof/>
          <w:sz w:val="24"/>
          <w:szCs w:val="24"/>
          <w:lang w:eastAsia="ja-JP"/>
        </w:rPr>
        <w:t xml:space="preserve"> – 2</w:t>
      </w:r>
      <w:r>
        <w:rPr>
          <w:rFonts w:ascii="Arial" w:hAnsi="Arial" w:cs="Arial"/>
          <w:b/>
          <w:bCs/>
          <w:noProof/>
          <w:sz w:val="24"/>
          <w:szCs w:val="24"/>
          <w:lang w:eastAsia="ja-JP"/>
        </w:rPr>
        <w:t>5</w:t>
      </w:r>
      <w:r w:rsidR="000E1218" w:rsidRPr="000E1218">
        <w:rPr>
          <w:rFonts w:ascii="Arial" w:hAnsi="Arial" w:cs="Arial"/>
          <w:b/>
          <w:bCs/>
          <w:noProof/>
          <w:sz w:val="24"/>
          <w:szCs w:val="24"/>
          <w:lang w:eastAsia="ja-JP"/>
        </w:rPr>
        <w:t xml:space="preserve"> </w:t>
      </w:r>
      <w:r>
        <w:rPr>
          <w:rFonts w:ascii="Arial" w:hAnsi="Arial" w:cs="Arial"/>
          <w:b/>
          <w:bCs/>
          <w:noProof/>
          <w:sz w:val="24"/>
          <w:szCs w:val="24"/>
          <w:lang w:eastAsia="ja-JP"/>
        </w:rPr>
        <w:t>August</w:t>
      </w:r>
      <w:r w:rsidR="000E1218" w:rsidRPr="000E1218">
        <w:rPr>
          <w:rFonts w:ascii="Arial" w:hAnsi="Arial" w:cs="Arial"/>
          <w:b/>
          <w:bCs/>
          <w:noProof/>
          <w:sz w:val="24"/>
          <w:szCs w:val="24"/>
          <w:lang w:eastAsia="ja-JP"/>
        </w:rPr>
        <w:t xml:space="preserve"> 2023</w:t>
      </w:r>
    </w:p>
    <w:p w14:paraId="746B9B5B" w14:textId="77777777" w:rsidR="000E1218" w:rsidRPr="000E1218" w:rsidRDefault="000E1218" w:rsidP="000E1218">
      <w:pPr>
        <w:tabs>
          <w:tab w:val="left" w:pos="1985"/>
        </w:tabs>
        <w:spacing w:after="120"/>
        <w:rPr>
          <w:rFonts w:ascii="Arial" w:eastAsia="MS Mincho" w:hAnsi="Arial" w:cs="Arial"/>
          <w:b/>
          <w:bCs/>
          <w:sz w:val="24"/>
          <w:highlight w:val="yellow"/>
        </w:rPr>
      </w:pPr>
    </w:p>
    <w:p w14:paraId="5F33EB37" w14:textId="7683A536" w:rsidR="000E1218" w:rsidRPr="000E1218" w:rsidRDefault="000E1218" w:rsidP="000E1218">
      <w:pPr>
        <w:tabs>
          <w:tab w:val="left" w:pos="1985"/>
        </w:tabs>
        <w:spacing w:after="120"/>
        <w:rPr>
          <w:rFonts w:ascii="Arial" w:eastAsia="MS Mincho" w:hAnsi="Arial" w:cs="Arial"/>
          <w:b/>
          <w:bCs/>
          <w:sz w:val="24"/>
          <w:lang w:val="en-US"/>
        </w:rPr>
      </w:pPr>
      <w:r w:rsidRPr="000E1218">
        <w:rPr>
          <w:rFonts w:ascii="Arial" w:eastAsia="MS Mincho" w:hAnsi="Arial" w:cs="Arial"/>
          <w:b/>
          <w:bCs/>
          <w:sz w:val="24"/>
          <w:lang w:val="en-US"/>
        </w:rPr>
        <w:t>Agenda Item:</w:t>
      </w:r>
      <w:r w:rsidRPr="000E1218">
        <w:rPr>
          <w:rFonts w:ascii="Arial" w:eastAsia="MS Mincho" w:hAnsi="Arial" w:cs="Arial"/>
          <w:b/>
          <w:bCs/>
          <w:sz w:val="24"/>
          <w:lang w:val="en-US"/>
        </w:rPr>
        <w:tab/>
        <w:t>8.2</w:t>
      </w:r>
      <w:r w:rsidR="00A10D21">
        <w:rPr>
          <w:rFonts w:ascii="Arial" w:eastAsia="MS Mincho" w:hAnsi="Arial" w:cs="Arial"/>
          <w:b/>
          <w:bCs/>
          <w:sz w:val="24"/>
          <w:lang w:val="en-US"/>
        </w:rPr>
        <w:t>2</w:t>
      </w:r>
      <w:r w:rsidRPr="000E1218">
        <w:rPr>
          <w:rFonts w:ascii="Arial" w:eastAsia="MS Mincho" w:hAnsi="Arial" w:cs="Arial"/>
          <w:b/>
          <w:bCs/>
          <w:sz w:val="24"/>
          <w:lang w:val="en-US"/>
        </w:rPr>
        <w:t>.3.4</w:t>
      </w:r>
    </w:p>
    <w:p w14:paraId="65D3923E" w14:textId="77777777" w:rsidR="000E1218" w:rsidRPr="000E1218" w:rsidRDefault="000E1218" w:rsidP="000E1218">
      <w:pPr>
        <w:tabs>
          <w:tab w:val="left" w:pos="1985"/>
        </w:tabs>
        <w:spacing w:after="120"/>
        <w:rPr>
          <w:rFonts w:ascii="Arial" w:eastAsia="MS Mincho" w:hAnsi="Arial" w:cs="Arial"/>
          <w:b/>
          <w:bCs/>
          <w:sz w:val="24"/>
        </w:rPr>
      </w:pPr>
      <w:r w:rsidRPr="000E1218">
        <w:rPr>
          <w:rFonts w:ascii="Arial" w:eastAsia="MS Mincho" w:hAnsi="Arial" w:cs="Arial"/>
          <w:b/>
          <w:bCs/>
          <w:sz w:val="24"/>
        </w:rPr>
        <w:t xml:space="preserve">Source: </w:t>
      </w:r>
      <w:r w:rsidRPr="000E1218">
        <w:rPr>
          <w:rFonts w:ascii="Arial" w:eastAsia="MS Mincho" w:hAnsi="Arial" w:cs="Arial"/>
          <w:b/>
          <w:bCs/>
          <w:sz w:val="24"/>
        </w:rPr>
        <w:tab/>
        <w:t>Ericsson</w:t>
      </w:r>
    </w:p>
    <w:p w14:paraId="009E38A2" w14:textId="65C4931F" w:rsidR="000E1218" w:rsidRPr="000E1218" w:rsidRDefault="000E1218" w:rsidP="000E1218">
      <w:pPr>
        <w:tabs>
          <w:tab w:val="left" w:pos="1985"/>
        </w:tabs>
        <w:spacing w:after="120"/>
        <w:ind w:left="1980" w:hanging="1980"/>
        <w:rPr>
          <w:rFonts w:ascii="Arial" w:eastAsia="MS Mincho" w:hAnsi="Arial" w:cs="Arial"/>
          <w:b/>
          <w:bCs/>
          <w:sz w:val="24"/>
          <w:szCs w:val="24"/>
        </w:rPr>
      </w:pPr>
      <w:r w:rsidRPr="000E1218">
        <w:rPr>
          <w:rFonts w:ascii="Arial" w:eastAsia="MS Mincho" w:hAnsi="Arial" w:cs="Arial"/>
          <w:b/>
          <w:bCs/>
          <w:sz w:val="24"/>
          <w:szCs w:val="24"/>
        </w:rPr>
        <w:lastRenderedPageBreak/>
        <w:t>Title:</w:t>
      </w:r>
      <w:r w:rsidRPr="000E1218">
        <w:rPr>
          <w:sz w:val="20"/>
        </w:rPr>
        <w:tab/>
      </w:r>
      <w:r w:rsidR="00A10D21">
        <w:rPr>
          <w:rFonts w:ascii="Arial" w:eastAsia="MS Mincho" w:hAnsi="Arial" w:cs="Arial"/>
          <w:b/>
          <w:bCs/>
          <w:sz w:val="24"/>
          <w:szCs w:val="24"/>
        </w:rPr>
        <w:t>S</w:t>
      </w:r>
      <w:r w:rsidRPr="000E1218">
        <w:rPr>
          <w:rFonts w:ascii="Arial" w:eastAsia="MS Mincho" w:hAnsi="Arial" w:cs="Arial"/>
          <w:b/>
          <w:bCs/>
          <w:sz w:val="24"/>
          <w:szCs w:val="24"/>
        </w:rPr>
        <w:t>imulation assumptions for RedCap positioning</w:t>
      </w:r>
      <w:r w:rsidR="00A10D21">
        <w:rPr>
          <w:rFonts w:ascii="Arial" w:eastAsia="MS Mincho" w:hAnsi="Arial" w:cs="Arial"/>
          <w:b/>
          <w:bCs/>
          <w:sz w:val="24"/>
          <w:szCs w:val="24"/>
        </w:rPr>
        <w:t xml:space="preserve"> with FH</w:t>
      </w:r>
    </w:p>
    <w:p w14:paraId="50EF45BD" w14:textId="77777777" w:rsidR="000E1218" w:rsidRPr="000E1218" w:rsidRDefault="000E1218" w:rsidP="000E1218">
      <w:pPr>
        <w:tabs>
          <w:tab w:val="left" w:pos="1985"/>
        </w:tabs>
        <w:spacing w:after="120"/>
        <w:rPr>
          <w:rFonts w:ascii="Arial" w:eastAsia="MS Mincho" w:hAnsi="Arial" w:cs="Arial"/>
          <w:b/>
          <w:bCs/>
          <w:sz w:val="24"/>
        </w:rPr>
      </w:pPr>
      <w:r w:rsidRPr="000E1218">
        <w:rPr>
          <w:rFonts w:ascii="Arial" w:eastAsia="MS Mincho" w:hAnsi="Arial" w:cs="Arial"/>
          <w:b/>
          <w:bCs/>
          <w:sz w:val="24"/>
        </w:rPr>
        <w:t>Document for:</w:t>
      </w:r>
      <w:r w:rsidRPr="000E1218">
        <w:rPr>
          <w:rFonts w:ascii="Arial" w:eastAsia="MS Mincho" w:hAnsi="Arial" w:cs="Arial"/>
          <w:b/>
          <w:bCs/>
          <w:sz w:val="24"/>
        </w:rPr>
        <w:tab/>
        <w:t>Approval</w:t>
      </w:r>
    </w:p>
    <w:p w14:paraId="065347EB" w14:textId="77777777" w:rsidR="000E1218" w:rsidRPr="000E1218" w:rsidRDefault="000E1218" w:rsidP="000E1218">
      <w:pPr>
        <w:keepNext/>
        <w:keepLines/>
        <w:numPr>
          <w:ilvl w:val="0"/>
          <w:numId w:val="30"/>
        </w:numPr>
        <w:pBdr>
          <w:top w:val="single" w:sz="12" w:space="3" w:color="auto"/>
        </w:pBdr>
        <w:spacing w:before="240" w:line="240" w:lineRule="auto"/>
        <w:ind w:left="720" w:hanging="720"/>
        <w:outlineLvl w:val="0"/>
        <w:rPr>
          <w:rFonts w:ascii="Arial" w:eastAsia="Calibri" w:hAnsi="Arial"/>
          <w:kern w:val="2"/>
          <w:sz w:val="36"/>
          <w:szCs w:val="24"/>
          <w14:ligatures w14:val="standardContextual"/>
        </w:rPr>
      </w:pPr>
      <w:r w:rsidRPr="000E1218">
        <w:rPr>
          <w:rFonts w:ascii="Arial" w:eastAsia="Calibri" w:hAnsi="Arial"/>
          <w:kern w:val="2"/>
          <w:sz w:val="36"/>
          <w:szCs w:val="24"/>
          <w14:ligatures w14:val="standardContextual"/>
        </w:rPr>
        <w:t>Introduction</w:t>
      </w:r>
    </w:p>
    <w:p w14:paraId="43FAC2A9" w14:textId="3B72D933" w:rsidR="000E1218" w:rsidRPr="000E1218" w:rsidRDefault="000E1218" w:rsidP="000E1218">
      <w:pPr>
        <w:rPr>
          <w:sz w:val="20"/>
          <w:lang w:eastAsia="zh-CN"/>
        </w:rPr>
      </w:pPr>
      <w:r w:rsidRPr="000E1218">
        <w:rPr>
          <w:sz w:val="20"/>
          <w:lang w:eastAsia="zh-CN"/>
        </w:rPr>
        <w:t>RAN4#10</w:t>
      </w:r>
      <w:r w:rsidR="00A10D21">
        <w:rPr>
          <w:sz w:val="20"/>
          <w:lang w:eastAsia="zh-CN"/>
        </w:rPr>
        <w:t>8</w:t>
      </w:r>
      <w:r w:rsidRPr="000E1218">
        <w:rPr>
          <w:sz w:val="20"/>
          <w:lang w:eastAsia="zh-CN"/>
        </w:rPr>
        <w:t xml:space="preserve"> agreed </w:t>
      </w:r>
      <w:r w:rsidR="00A10D21">
        <w:rPr>
          <w:sz w:val="20"/>
          <w:lang w:eastAsia="zh-CN"/>
        </w:rPr>
        <w:t>on</w:t>
      </w:r>
      <w:r w:rsidRPr="000E1218">
        <w:rPr>
          <w:sz w:val="20"/>
          <w:lang w:eastAsia="zh-CN"/>
        </w:rPr>
        <w:t xml:space="preserve"> simulation assumptions for RedCap UE </w:t>
      </w:r>
      <w:r w:rsidR="00A10D21">
        <w:rPr>
          <w:sz w:val="20"/>
          <w:lang w:eastAsia="zh-CN"/>
        </w:rPr>
        <w:t>positioning with FH</w:t>
      </w:r>
      <w:r w:rsidRPr="000E1218">
        <w:rPr>
          <w:sz w:val="20"/>
          <w:lang w:eastAsia="zh-CN"/>
        </w:rPr>
        <w:t xml:space="preserve">. </w:t>
      </w:r>
      <w:r w:rsidR="00BE17C1">
        <w:rPr>
          <w:sz w:val="20"/>
          <w:lang w:eastAsia="zh-CN"/>
        </w:rPr>
        <w:t xml:space="preserve">Agreed parameters for link level simulations are captured in </w:t>
      </w:r>
      <w:r w:rsidR="00265418">
        <w:rPr>
          <w:sz w:val="20"/>
          <w:lang w:eastAsia="zh-CN"/>
        </w:rPr>
        <w:fldChar w:fldCharType="begin"/>
      </w:r>
      <w:r w:rsidR="00265418">
        <w:rPr>
          <w:sz w:val="20"/>
          <w:lang w:eastAsia="zh-CN"/>
        </w:rPr>
        <w:instrText xml:space="preserve"> REF _Ref139264887 \h </w:instrText>
      </w:r>
      <w:r w:rsidR="00265418">
        <w:rPr>
          <w:sz w:val="20"/>
          <w:lang w:eastAsia="zh-CN"/>
        </w:rPr>
      </w:r>
      <w:r w:rsidR="00265418">
        <w:rPr>
          <w:sz w:val="20"/>
          <w:lang w:eastAsia="zh-CN"/>
        </w:rPr>
        <w:fldChar w:fldCharType="separate"/>
      </w:r>
      <w:r w:rsidR="00265418">
        <w:t xml:space="preserve">Table </w:t>
      </w:r>
      <w:r w:rsidR="00265418">
        <w:rPr>
          <w:noProof/>
        </w:rPr>
        <w:t>1</w:t>
      </w:r>
      <w:r w:rsidR="00265418">
        <w:rPr>
          <w:sz w:val="20"/>
          <w:lang w:eastAsia="zh-CN"/>
        </w:rPr>
        <w:fldChar w:fldCharType="end"/>
      </w:r>
      <w:r w:rsidR="00BE17C1">
        <w:rPr>
          <w:sz w:val="20"/>
          <w:lang w:eastAsia="zh-CN"/>
        </w:rPr>
        <w:t xml:space="preserve"> and </w:t>
      </w:r>
      <w:r w:rsidR="00265418">
        <w:rPr>
          <w:sz w:val="20"/>
          <w:lang w:eastAsia="zh-CN"/>
        </w:rPr>
        <w:fldChar w:fldCharType="begin"/>
      </w:r>
      <w:r w:rsidR="00265418">
        <w:rPr>
          <w:sz w:val="20"/>
          <w:lang w:eastAsia="zh-CN"/>
        </w:rPr>
        <w:instrText xml:space="preserve"> REF _Ref139264898 \h </w:instrText>
      </w:r>
      <w:r w:rsidR="00265418">
        <w:rPr>
          <w:sz w:val="20"/>
          <w:lang w:eastAsia="zh-CN"/>
        </w:rPr>
      </w:r>
      <w:r w:rsidR="00265418">
        <w:rPr>
          <w:sz w:val="20"/>
          <w:lang w:eastAsia="zh-CN"/>
        </w:rPr>
        <w:fldChar w:fldCharType="separate"/>
      </w:r>
      <w:r w:rsidR="00265418">
        <w:t xml:space="preserve">Table </w:t>
      </w:r>
      <w:r w:rsidR="00265418">
        <w:rPr>
          <w:noProof/>
        </w:rPr>
        <w:t>2</w:t>
      </w:r>
      <w:r w:rsidR="00265418">
        <w:rPr>
          <w:sz w:val="20"/>
          <w:lang w:eastAsia="zh-CN"/>
        </w:rPr>
        <w:fldChar w:fldCharType="end"/>
      </w:r>
      <w:r w:rsidRPr="000E1218">
        <w:rPr>
          <w:sz w:val="20"/>
          <w:lang w:eastAsia="zh-CN"/>
        </w:rPr>
        <w:t>. Companies are encouraged to provide simulation results based on the agreed performance metric in section 3</w:t>
      </w:r>
      <w:r w:rsidR="00BE17C1">
        <w:rPr>
          <w:sz w:val="20"/>
          <w:lang w:eastAsia="zh-CN"/>
        </w:rPr>
        <w:t xml:space="preserve"> for RSTD</w:t>
      </w:r>
      <w:r w:rsidR="009B7015">
        <w:rPr>
          <w:sz w:val="20"/>
          <w:lang w:eastAsia="zh-CN"/>
        </w:rPr>
        <w:t xml:space="preserve"> and</w:t>
      </w:r>
      <w:r w:rsidR="00BE17C1">
        <w:rPr>
          <w:sz w:val="20"/>
          <w:lang w:eastAsia="zh-CN"/>
        </w:rPr>
        <w:t xml:space="preserve"> UE Rx-Tx</w:t>
      </w:r>
      <w:r w:rsidR="009B7015">
        <w:rPr>
          <w:sz w:val="20"/>
          <w:lang w:eastAsia="zh-CN"/>
        </w:rPr>
        <w:t xml:space="preserve"> measurements</w:t>
      </w:r>
      <w:r w:rsidRPr="000E1218">
        <w:rPr>
          <w:sz w:val="20"/>
          <w:lang w:eastAsia="zh-CN"/>
        </w:rPr>
        <w:t>.</w:t>
      </w:r>
    </w:p>
    <w:p w14:paraId="060AA165" w14:textId="77777777" w:rsidR="000E1218" w:rsidRPr="000E1218" w:rsidRDefault="000E1218" w:rsidP="000E1218">
      <w:pPr>
        <w:keepNext/>
        <w:keepLines/>
        <w:numPr>
          <w:ilvl w:val="0"/>
          <w:numId w:val="1"/>
        </w:numPr>
        <w:pBdr>
          <w:top w:val="single" w:sz="12" w:space="3" w:color="auto"/>
        </w:pBdr>
        <w:spacing w:before="240"/>
        <w:outlineLvl w:val="0"/>
        <w:rPr>
          <w:rFonts w:ascii="Arial" w:hAnsi="Arial"/>
          <w:sz w:val="28"/>
          <w:szCs w:val="28"/>
          <w:lang w:eastAsia="zh-CN"/>
        </w:rPr>
      </w:pPr>
      <w:r w:rsidRPr="000E1218">
        <w:rPr>
          <w:rFonts w:ascii="Arial" w:hAnsi="Arial"/>
          <w:sz w:val="28"/>
          <w:szCs w:val="28"/>
          <w:lang w:eastAsia="zh-CN"/>
        </w:rPr>
        <w:t>Simulation assumptions</w:t>
      </w:r>
    </w:p>
    <w:p w14:paraId="3265BEFF" w14:textId="77777777" w:rsidR="00265418" w:rsidRDefault="00265418" w:rsidP="00265418">
      <w:pPr>
        <w:pStyle w:val="Caption"/>
        <w:keepNext/>
      </w:pPr>
      <w:bookmarkStart w:id="4" w:name="_Ref139264887"/>
      <w:r>
        <w:t xml:space="preserve">Table </w:t>
      </w:r>
      <w:r w:rsidR="00704027">
        <w:fldChar w:fldCharType="begin"/>
      </w:r>
      <w:r w:rsidR="00704027">
        <w:instrText xml:space="preserve"> SEQ Table \* AR</w:instrText>
      </w:r>
      <w:r w:rsidR="00704027">
        <w:instrText xml:space="preserve">ABIC </w:instrText>
      </w:r>
      <w:r w:rsidR="00704027">
        <w:fldChar w:fldCharType="separate"/>
      </w:r>
      <w:r>
        <w:rPr>
          <w:noProof/>
        </w:rPr>
        <w:t>1</w:t>
      </w:r>
      <w:r w:rsidR="00704027">
        <w:rPr>
          <w:noProof/>
        </w:rPr>
        <w:fldChar w:fldCharType="end"/>
      </w:r>
      <w:bookmarkEnd w:id="4"/>
      <w: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156"/>
        <w:gridCol w:w="2902"/>
      </w:tblGrid>
      <w:tr w:rsidR="00265418" w14:paraId="6E3D653A"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045D1B93" w14:textId="77777777" w:rsidR="00265418" w:rsidRDefault="00265418" w:rsidP="00602AFB">
            <w:pPr>
              <w:keepNext/>
              <w:keepLines/>
              <w:spacing w:after="0" w:line="256" w:lineRule="auto"/>
              <w:jc w:val="center"/>
              <w:rPr>
                <w:rFonts w:eastAsia="Batang"/>
                <w:b/>
                <w:sz w:val="18"/>
              </w:rPr>
            </w:pPr>
            <w:r>
              <w:rPr>
                <w:rFonts w:eastAsia="Batang"/>
                <w:b/>
                <w:sz w:val="18"/>
              </w:rPr>
              <w:t>Parameter</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2F78F34" w14:textId="77777777" w:rsidR="00265418" w:rsidRDefault="00265418" w:rsidP="00602AFB">
            <w:pPr>
              <w:keepNext/>
              <w:keepLines/>
              <w:spacing w:after="0" w:line="256" w:lineRule="auto"/>
              <w:jc w:val="center"/>
              <w:rPr>
                <w:rFonts w:eastAsia="Batang"/>
                <w:b/>
                <w:sz w:val="18"/>
              </w:rPr>
            </w:pPr>
            <w:r>
              <w:rPr>
                <w:rFonts w:eastAsia="Batang"/>
                <w:b/>
                <w:sz w:val="18"/>
              </w:rPr>
              <w:t>Value</w:t>
            </w:r>
          </w:p>
        </w:tc>
      </w:tr>
      <w:tr w:rsidR="00265418" w14:paraId="223CF735"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tcPr>
          <w:p w14:paraId="446149C6" w14:textId="77777777" w:rsidR="00265418" w:rsidRDefault="00265418" w:rsidP="00602AFB">
            <w:pPr>
              <w:keepNext/>
              <w:keepLines/>
              <w:spacing w:after="0" w:line="256" w:lineRule="auto"/>
              <w:jc w:val="center"/>
              <w:rPr>
                <w:rFonts w:eastAsia="Batang"/>
                <w:b/>
                <w:sz w:val="18"/>
              </w:rPr>
            </w:pPr>
          </w:p>
        </w:tc>
        <w:tc>
          <w:tcPr>
            <w:tcW w:w="3156" w:type="dxa"/>
            <w:tcBorders>
              <w:top w:val="single" w:sz="4" w:space="0" w:color="auto"/>
              <w:left w:val="single" w:sz="4" w:space="0" w:color="auto"/>
              <w:bottom w:val="single" w:sz="4" w:space="0" w:color="auto"/>
              <w:right w:val="single" w:sz="4" w:space="0" w:color="auto"/>
            </w:tcBorders>
            <w:vAlign w:val="center"/>
            <w:hideMark/>
          </w:tcPr>
          <w:p w14:paraId="63580A51" w14:textId="77777777" w:rsidR="00265418" w:rsidRDefault="00265418" w:rsidP="00602AFB">
            <w:pPr>
              <w:keepNext/>
              <w:keepLines/>
              <w:spacing w:after="0" w:line="256" w:lineRule="auto"/>
              <w:jc w:val="center"/>
              <w:rPr>
                <w:rFonts w:eastAsia="Batang"/>
                <w:b/>
                <w:sz w:val="18"/>
              </w:rPr>
            </w:pPr>
            <w:r>
              <w:rPr>
                <w:rFonts w:eastAsia="Batang"/>
                <w:b/>
                <w:sz w:val="18"/>
              </w:rPr>
              <w:t>FR1</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390BA04" w14:textId="77777777" w:rsidR="00265418" w:rsidRDefault="00265418" w:rsidP="00602AFB">
            <w:pPr>
              <w:keepNext/>
              <w:keepLines/>
              <w:spacing w:after="0" w:line="256" w:lineRule="auto"/>
              <w:jc w:val="center"/>
              <w:rPr>
                <w:rFonts w:eastAsia="Batang"/>
                <w:b/>
                <w:sz w:val="18"/>
              </w:rPr>
            </w:pPr>
            <w:r>
              <w:rPr>
                <w:rFonts w:eastAsia="Batang"/>
                <w:b/>
                <w:sz w:val="18"/>
              </w:rPr>
              <w:t>FR2</w:t>
            </w:r>
          </w:p>
        </w:tc>
      </w:tr>
      <w:tr w:rsidR="00265418" w14:paraId="224707F2"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17E4783C" w14:textId="77777777" w:rsidR="00265418" w:rsidRDefault="00265418" w:rsidP="00602AFB">
            <w:pPr>
              <w:keepNext/>
              <w:keepLines/>
              <w:spacing w:after="0" w:line="256" w:lineRule="auto"/>
              <w:rPr>
                <w:rFonts w:eastAsia="Batang"/>
                <w:sz w:val="18"/>
              </w:rPr>
            </w:pPr>
            <w:r>
              <w:rPr>
                <w:rFonts w:eastAsia="Batang"/>
                <w:sz w:val="18"/>
              </w:rPr>
              <w:t>Cell layout</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2E55051" w14:textId="77777777" w:rsidR="00265418" w:rsidRDefault="00265418" w:rsidP="00602AFB">
            <w:pPr>
              <w:keepNext/>
              <w:keepLines/>
              <w:spacing w:after="0" w:line="256" w:lineRule="auto"/>
              <w:rPr>
                <w:rFonts w:eastAsia="Batang"/>
                <w:sz w:val="18"/>
              </w:rPr>
            </w:pPr>
            <w:r>
              <w:rPr>
                <w:rFonts w:eastAsia="Batang" w:hint="eastAsia"/>
                <w:sz w:val="18"/>
                <w:lang w:eastAsia="zh-CN"/>
              </w:rPr>
              <w:t>3</w:t>
            </w:r>
            <w:r>
              <w:rPr>
                <w:rFonts w:eastAsia="Batang"/>
                <w:sz w:val="18"/>
              </w:rPr>
              <w:t xml:space="preserve"> cells at distinct locations: &lt;cell 1, cell 2</w:t>
            </w:r>
            <w:r>
              <w:rPr>
                <w:rFonts w:eastAsia="Batang" w:hint="eastAsia"/>
                <w:sz w:val="18"/>
                <w:lang w:eastAsia="zh-CN"/>
              </w:rPr>
              <w:t>, cell 3</w:t>
            </w:r>
            <w:r>
              <w:rPr>
                <w:rFonts w:eastAsia="Batang"/>
                <w:sz w:val="18"/>
              </w:rPr>
              <w:t>&gt;, where cell 1 is the reference cell</w:t>
            </w:r>
          </w:p>
        </w:tc>
      </w:tr>
      <w:tr w:rsidR="00265418" w14:paraId="0690C405"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1A08A48F" w14:textId="77777777" w:rsidR="00265418" w:rsidRDefault="00265418" w:rsidP="00602AFB">
            <w:pPr>
              <w:keepNext/>
              <w:keepLines/>
              <w:spacing w:after="0" w:line="256" w:lineRule="auto"/>
              <w:rPr>
                <w:rFonts w:eastAsia="Batang"/>
                <w:sz w:val="18"/>
              </w:rPr>
            </w:pPr>
            <w:r>
              <w:rPr>
                <w:rFonts w:eastAsia="Batang"/>
                <w:sz w:val="18"/>
              </w:rPr>
              <w:t>Network synchronization</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589DCD07" w14:textId="77777777" w:rsidR="00265418" w:rsidRDefault="00265418" w:rsidP="00602AFB">
            <w:pPr>
              <w:keepNext/>
              <w:keepLines/>
              <w:spacing w:after="0"/>
              <w:rPr>
                <w:rFonts w:eastAsia="Batang"/>
                <w:sz w:val="18"/>
              </w:rPr>
            </w:pPr>
            <w:r>
              <w:rPr>
                <w:rFonts w:eastAsia="Batang"/>
                <w:sz w:val="18"/>
              </w:rPr>
              <w:t>•</w:t>
            </w:r>
            <w:r>
              <w:rPr>
                <w:rFonts w:eastAsia="Batang" w:hint="eastAsia"/>
                <w:sz w:val="18"/>
                <w:lang w:eastAsia="zh-CN"/>
              </w:rPr>
              <w:t xml:space="preserve"> </w:t>
            </w:r>
            <w:r>
              <w:rPr>
                <w:rFonts w:eastAsia="Batang"/>
                <w:sz w:val="18"/>
              </w:rPr>
              <w:t>Synchronous</w:t>
            </w:r>
            <w:r>
              <w:rPr>
                <w:sz w:val="18"/>
                <w:lang w:eastAsia="zh-CN"/>
              </w:rPr>
              <w:t xml:space="preserve"> with time shifts &lt;0, 0, 3 us&gt;</w:t>
            </w:r>
          </w:p>
          <w:p w14:paraId="38CF5F88" w14:textId="77777777" w:rsidR="00265418" w:rsidRDefault="00265418" w:rsidP="00602AFB">
            <w:pPr>
              <w:keepNext/>
              <w:keepLines/>
              <w:spacing w:after="0" w:line="256" w:lineRule="auto"/>
              <w:rPr>
                <w:rFonts w:eastAsia="Batang"/>
                <w:sz w:val="18"/>
                <w:highlight w:val="yellow"/>
              </w:rPr>
            </w:pPr>
            <w:r>
              <w:rPr>
                <w:rFonts w:eastAsia="Batang"/>
                <w:sz w:val="18"/>
              </w:rPr>
              <w:t>•</w:t>
            </w:r>
            <w:r>
              <w:rPr>
                <w:rFonts w:eastAsia="Batang" w:hint="eastAsia"/>
                <w:sz w:val="18"/>
                <w:lang w:eastAsia="zh-CN"/>
              </w:rPr>
              <w:t xml:space="preserve"> </w:t>
            </w:r>
            <w:r>
              <w:rPr>
                <w:rFonts w:eastAsia="Batang"/>
                <w:sz w:val="18"/>
              </w:rPr>
              <w:t xml:space="preserve">Asynchronous </w:t>
            </w:r>
            <w:r>
              <w:rPr>
                <w:sz w:val="18"/>
                <w:lang w:eastAsia="zh-CN"/>
              </w:rPr>
              <w:t xml:space="preserve">with time shifts: &lt;0, 7 symbols, -7 symbols&gt; </w:t>
            </w:r>
          </w:p>
        </w:tc>
      </w:tr>
      <w:tr w:rsidR="00265418" w14:paraId="4B834A71"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7ABC9E99" w14:textId="77777777" w:rsidR="00265418" w:rsidRDefault="00265418" w:rsidP="00602AFB">
            <w:pPr>
              <w:keepNext/>
              <w:keepLines/>
              <w:spacing w:after="0" w:line="256" w:lineRule="auto"/>
              <w:rPr>
                <w:rFonts w:eastAsia="Batang"/>
                <w:sz w:val="18"/>
              </w:rPr>
            </w:pPr>
            <w:r>
              <w:rPr>
                <w:rFonts w:eastAsia="Batang"/>
                <w:sz w:val="18"/>
              </w:rPr>
              <w:t>Duplex modes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11D48EC" w14:textId="77777777" w:rsidR="00265418" w:rsidRDefault="00265418" w:rsidP="00602AFB">
            <w:pPr>
              <w:keepNext/>
              <w:keepLines/>
              <w:spacing w:after="0" w:line="256" w:lineRule="auto"/>
              <w:rPr>
                <w:rFonts w:eastAsia="Batang"/>
                <w:sz w:val="18"/>
              </w:rPr>
            </w:pPr>
            <w:r>
              <w:rPr>
                <w:rFonts w:eastAsia="Batang"/>
                <w:sz w:val="18"/>
              </w:rPr>
              <w:t>FDD and TDD</w:t>
            </w:r>
          </w:p>
        </w:tc>
      </w:tr>
      <w:tr w:rsidR="00265418" w14:paraId="486FB08E" w14:textId="77777777" w:rsidTr="7DBD7C36">
        <w:trPr>
          <w:trHeight w:val="300"/>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06CBC08C" w14:textId="77777777" w:rsidR="00265418" w:rsidRDefault="00265418" w:rsidP="00602AFB">
            <w:pPr>
              <w:keepNext/>
              <w:keepLines/>
              <w:spacing w:after="0" w:line="256" w:lineRule="auto"/>
              <w:rPr>
                <w:rFonts w:eastAsia="Batang"/>
                <w:sz w:val="18"/>
              </w:rPr>
            </w:pPr>
            <w:r>
              <w:rPr>
                <w:rFonts w:eastAsia="Batang"/>
                <w:sz w:val="18"/>
              </w:rPr>
              <w:t>TDD specific parameters (</w:t>
            </w:r>
            <w:r>
              <w:rPr>
                <w:sz w:val="18"/>
              </w:rPr>
              <w:t>T</w:t>
            </w:r>
            <w:r>
              <w:rPr>
                <w:rFonts w:hint="eastAsia"/>
                <w:sz w:val="18"/>
                <w:lang w:eastAsia="zh-CN"/>
              </w:rPr>
              <w:t>D</w:t>
            </w:r>
            <w:r>
              <w:rPr>
                <w:sz w:val="18"/>
              </w:rPr>
              <w:t>D configuration is in 38.133, section A.3.1.4)</w:t>
            </w:r>
          </w:p>
        </w:tc>
        <w:tc>
          <w:tcPr>
            <w:tcW w:w="3156" w:type="dxa"/>
            <w:tcBorders>
              <w:top w:val="single" w:sz="4" w:space="0" w:color="auto"/>
              <w:left w:val="single" w:sz="4" w:space="0" w:color="auto"/>
              <w:bottom w:val="single" w:sz="4" w:space="0" w:color="auto"/>
              <w:right w:val="single" w:sz="4" w:space="0" w:color="auto"/>
            </w:tcBorders>
            <w:vAlign w:val="center"/>
            <w:hideMark/>
          </w:tcPr>
          <w:p w14:paraId="51A67920" w14:textId="77777777" w:rsidR="00265418" w:rsidRDefault="00265418" w:rsidP="00602AFB">
            <w:pPr>
              <w:keepNext/>
              <w:keepLines/>
              <w:numPr>
                <w:ilvl w:val="0"/>
                <w:numId w:val="24"/>
              </w:numPr>
              <w:spacing w:after="0" w:line="240" w:lineRule="auto"/>
              <w:rPr>
                <w:sz w:val="18"/>
              </w:rPr>
            </w:pPr>
            <w:r>
              <w:rPr>
                <w:sz w:val="18"/>
              </w:rPr>
              <w:t>TDDConf.1.1 (15 kHz)</w:t>
            </w:r>
          </w:p>
          <w:p w14:paraId="7A81984A" w14:textId="77777777" w:rsidR="00265418" w:rsidRDefault="00265418" w:rsidP="00602AFB">
            <w:pPr>
              <w:keepNext/>
              <w:keepLines/>
              <w:numPr>
                <w:ilvl w:val="0"/>
                <w:numId w:val="24"/>
              </w:numPr>
              <w:spacing w:after="0" w:line="240" w:lineRule="auto"/>
              <w:rPr>
                <w:rFonts w:eastAsia="Batang"/>
                <w:sz w:val="18"/>
              </w:rPr>
            </w:pPr>
            <w:r>
              <w:rPr>
                <w:sz w:val="18"/>
              </w:rPr>
              <w:t>TDDConf.2.1 (30 kHz)</w:t>
            </w:r>
          </w:p>
        </w:tc>
        <w:tc>
          <w:tcPr>
            <w:tcW w:w="2902" w:type="dxa"/>
            <w:tcBorders>
              <w:top w:val="single" w:sz="4" w:space="0" w:color="auto"/>
              <w:left w:val="single" w:sz="4" w:space="0" w:color="auto"/>
              <w:bottom w:val="single" w:sz="4" w:space="0" w:color="auto"/>
              <w:right w:val="single" w:sz="4" w:space="0" w:color="auto"/>
            </w:tcBorders>
            <w:vAlign w:val="center"/>
            <w:hideMark/>
          </w:tcPr>
          <w:p w14:paraId="58BC3CA7" w14:textId="77777777" w:rsidR="00265418" w:rsidRDefault="00265418" w:rsidP="00602AFB">
            <w:pPr>
              <w:keepNext/>
              <w:keepLines/>
              <w:numPr>
                <w:ilvl w:val="0"/>
                <w:numId w:val="24"/>
              </w:numPr>
              <w:spacing w:after="0" w:line="240" w:lineRule="auto"/>
              <w:rPr>
                <w:rFonts w:eastAsia="Batang"/>
                <w:sz w:val="18"/>
              </w:rPr>
            </w:pPr>
            <w:r>
              <w:rPr>
                <w:rFonts w:eastAsia="Batang"/>
                <w:sz w:val="18"/>
              </w:rPr>
              <w:t>TDDConf.3.1 (120 kHz)</w:t>
            </w:r>
          </w:p>
        </w:tc>
      </w:tr>
      <w:tr w:rsidR="00265418" w14:paraId="78601529"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7FD501E9" w14:textId="77777777" w:rsidR="00265418" w:rsidRDefault="00265418" w:rsidP="00602AFB">
            <w:pPr>
              <w:keepNext/>
              <w:keepLines/>
              <w:spacing w:after="0" w:line="256" w:lineRule="auto"/>
              <w:rPr>
                <w:rFonts w:eastAsia="Batang"/>
                <w:sz w:val="18"/>
              </w:rPr>
            </w:pPr>
            <w:r>
              <w:rPr>
                <w:rFonts w:eastAsia="Batang"/>
                <w:sz w:val="18"/>
              </w:rPr>
              <w:t>Data and CCH load in 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9B74F0B" w14:textId="77777777" w:rsidR="00265418" w:rsidRDefault="00265418" w:rsidP="00602AFB">
            <w:pPr>
              <w:keepNext/>
              <w:keepLines/>
              <w:spacing w:after="0" w:line="256" w:lineRule="auto"/>
              <w:rPr>
                <w:rFonts w:eastAsia="Batang"/>
                <w:sz w:val="18"/>
              </w:rPr>
            </w:pPr>
            <w:r>
              <w:rPr>
                <w:rFonts w:eastAsia="Batang"/>
                <w:sz w:val="18"/>
              </w:rPr>
              <w:t>no other cell transmissions in its positioning symbols, except PRS</w:t>
            </w:r>
          </w:p>
        </w:tc>
      </w:tr>
      <w:tr w:rsidR="00265418" w14:paraId="3044C34A"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1918C0A1" w14:textId="77777777" w:rsidR="00265418" w:rsidRDefault="00265418" w:rsidP="00602AFB">
            <w:pPr>
              <w:keepNext/>
              <w:keepLines/>
              <w:spacing w:after="0" w:line="256" w:lineRule="auto"/>
              <w:rPr>
                <w:rFonts w:eastAsia="Batang"/>
                <w:sz w:val="18"/>
              </w:rPr>
            </w:pPr>
            <w:r>
              <w:rPr>
                <w:rFonts w:eastAsia="Batang"/>
                <w:sz w:val="18"/>
              </w:rPr>
              <w:t>Data and CCH load in non-PRS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5A2A831" w14:textId="77777777" w:rsidR="00265418" w:rsidRDefault="00265418" w:rsidP="00602AFB">
            <w:pPr>
              <w:keepNext/>
              <w:keepLines/>
              <w:numPr>
                <w:ilvl w:val="0"/>
                <w:numId w:val="25"/>
              </w:numPr>
              <w:spacing w:after="0" w:line="240" w:lineRule="auto"/>
              <w:rPr>
                <w:rFonts w:eastAsia="Batang"/>
                <w:sz w:val="18"/>
              </w:rPr>
            </w:pPr>
            <w:r>
              <w:rPr>
                <w:rFonts w:eastAsia="Batang"/>
                <w:sz w:val="18"/>
              </w:rPr>
              <w:t>50% utilization in time</w:t>
            </w:r>
          </w:p>
          <w:p w14:paraId="2C1B597C" w14:textId="77777777" w:rsidR="00265418" w:rsidRDefault="00265418" w:rsidP="00602AFB">
            <w:pPr>
              <w:keepNext/>
              <w:keepLines/>
              <w:numPr>
                <w:ilvl w:val="0"/>
                <w:numId w:val="25"/>
              </w:numPr>
              <w:spacing w:after="0" w:line="240" w:lineRule="auto"/>
              <w:rPr>
                <w:rFonts w:eastAsia="Batang"/>
                <w:sz w:val="18"/>
              </w:rPr>
            </w:pPr>
            <w:r>
              <w:rPr>
                <w:rFonts w:eastAsia="Batang"/>
                <w:sz w:val="18"/>
              </w:rPr>
              <w:t>100% RE utilization</w:t>
            </w:r>
          </w:p>
        </w:tc>
      </w:tr>
      <w:tr w:rsidR="00265418" w14:paraId="7E44E568"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5904AE2C" w14:textId="77777777" w:rsidR="00265418" w:rsidRDefault="00265418" w:rsidP="00602AFB">
            <w:pPr>
              <w:keepNext/>
              <w:keepLines/>
              <w:spacing w:after="0" w:line="256" w:lineRule="auto"/>
              <w:rPr>
                <w:rFonts w:eastAsia="Batang"/>
                <w:sz w:val="18"/>
              </w:rPr>
            </w:pPr>
            <w:r>
              <w:rPr>
                <w:rFonts w:eastAsia="Batang"/>
                <w:sz w:val="18"/>
              </w:rPr>
              <w:t>Cyclic prefix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39AA1FB" w14:textId="77777777" w:rsidR="00265418" w:rsidRDefault="00265418" w:rsidP="00602AFB">
            <w:pPr>
              <w:keepNext/>
              <w:keepLines/>
              <w:spacing w:after="0" w:line="256" w:lineRule="auto"/>
              <w:rPr>
                <w:rFonts w:eastAsia="Batang"/>
                <w:sz w:val="18"/>
              </w:rPr>
            </w:pPr>
            <w:r>
              <w:rPr>
                <w:rFonts w:eastAsia="Batang"/>
                <w:sz w:val="18"/>
              </w:rPr>
              <w:t>Normal</w:t>
            </w:r>
          </w:p>
        </w:tc>
      </w:tr>
      <w:tr w:rsidR="00265418" w14:paraId="11FE780D"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3421D512" w14:textId="77777777" w:rsidR="00265418" w:rsidRDefault="00265418" w:rsidP="00602AFB">
            <w:pPr>
              <w:keepNext/>
              <w:keepLines/>
              <w:spacing w:after="0" w:line="256" w:lineRule="auto"/>
              <w:rPr>
                <w:rFonts w:eastAsia="Batang"/>
                <w:sz w:val="18"/>
              </w:rPr>
            </w:pPr>
            <w:r>
              <w:rPr>
                <w:rFonts w:eastAsia="Batang"/>
                <w:sz w:val="18"/>
              </w:rPr>
              <w:t>DRX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0F7EAFC" w14:textId="77777777" w:rsidR="00265418" w:rsidRDefault="00265418" w:rsidP="00602AFB">
            <w:pPr>
              <w:keepNext/>
              <w:keepLines/>
              <w:spacing w:after="0" w:line="256" w:lineRule="auto"/>
              <w:rPr>
                <w:rFonts w:eastAsia="Batang"/>
                <w:sz w:val="18"/>
              </w:rPr>
            </w:pPr>
            <w:r>
              <w:rPr>
                <w:rFonts w:eastAsia="Batang"/>
                <w:sz w:val="18"/>
              </w:rPr>
              <w:t>OFF</w:t>
            </w:r>
          </w:p>
        </w:tc>
      </w:tr>
      <w:tr w:rsidR="00265418" w14:paraId="5C1D3057" w14:textId="77777777" w:rsidTr="7DBD7C36">
        <w:trPr>
          <w:trHeight w:val="1327"/>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6A504E88" w14:textId="77777777" w:rsidR="00265418" w:rsidRDefault="00265418" w:rsidP="00602AFB">
            <w:pPr>
              <w:keepNext/>
              <w:keepLines/>
              <w:spacing w:after="0" w:line="256" w:lineRule="auto"/>
              <w:rPr>
                <w:rFonts w:eastAsia="Batang"/>
                <w:sz w:val="18"/>
              </w:rPr>
            </w:pPr>
            <w:r>
              <w:rPr>
                <w:rFonts w:eastAsia="Batang"/>
                <w:sz w:val="18"/>
              </w:rPr>
              <w:t>Carrier frequency / BW / SCS / duplex mode</w:t>
            </w:r>
          </w:p>
        </w:tc>
        <w:tc>
          <w:tcPr>
            <w:tcW w:w="3156" w:type="dxa"/>
            <w:tcBorders>
              <w:top w:val="single" w:sz="4" w:space="0" w:color="auto"/>
              <w:left w:val="single" w:sz="4" w:space="0" w:color="auto"/>
              <w:bottom w:val="single" w:sz="4" w:space="0" w:color="auto"/>
              <w:right w:val="single" w:sz="4" w:space="0" w:color="auto"/>
            </w:tcBorders>
            <w:vAlign w:val="center"/>
            <w:hideMark/>
          </w:tcPr>
          <w:p w14:paraId="25E1A002" w14:textId="77777777" w:rsidR="00265418" w:rsidRDefault="00265418" w:rsidP="00602AFB">
            <w:pPr>
              <w:keepNext/>
              <w:keepLines/>
              <w:numPr>
                <w:ilvl w:val="0"/>
                <w:numId w:val="26"/>
              </w:numPr>
              <w:spacing w:after="0" w:line="240" w:lineRule="auto"/>
              <w:ind w:left="173" w:hanging="142"/>
              <w:rPr>
                <w:rFonts w:eastAsia="Batang"/>
                <w:sz w:val="18"/>
              </w:rPr>
            </w:pPr>
            <w:r>
              <w:rPr>
                <w:rFonts w:eastAsia="Batang"/>
                <w:sz w:val="18"/>
              </w:rPr>
              <w:t>2 GHz</w:t>
            </w:r>
          </w:p>
          <w:p w14:paraId="5BC43614" w14:textId="77777777" w:rsidR="00265418" w:rsidRDefault="00265418" w:rsidP="00602AFB">
            <w:pPr>
              <w:keepNext/>
              <w:keepLines/>
              <w:numPr>
                <w:ilvl w:val="0"/>
                <w:numId w:val="26"/>
              </w:numPr>
              <w:spacing w:after="0" w:line="240" w:lineRule="auto"/>
              <w:rPr>
                <w:rFonts w:eastAsia="Batang"/>
                <w:sz w:val="18"/>
              </w:rPr>
            </w:pPr>
            <w:r>
              <w:rPr>
                <w:rFonts w:eastAsia="Batang"/>
                <w:sz w:val="18"/>
              </w:rPr>
              <w:t>15 kHz</w:t>
            </w:r>
          </w:p>
          <w:p w14:paraId="115B96CD" w14:textId="77777777" w:rsidR="00265418" w:rsidRDefault="00265418" w:rsidP="00602AFB">
            <w:pPr>
              <w:keepNext/>
              <w:keepLines/>
              <w:numPr>
                <w:ilvl w:val="0"/>
                <w:numId w:val="26"/>
              </w:numPr>
              <w:spacing w:after="0" w:line="240" w:lineRule="auto"/>
              <w:rPr>
                <w:rFonts w:eastAsia="Batang"/>
                <w:sz w:val="18"/>
              </w:rPr>
            </w:pPr>
            <w:r>
              <w:rPr>
                <w:rFonts w:eastAsia="Batang"/>
                <w:sz w:val="18"/>
              </w:rPr>
              <w:t>FDD, TDD</w:t>
            </w:r>
          </w:p>
          <w:p w14:paraId="01B501C8" w14:textId="77777777" w:rsidR="00265418" w:rsidRDefault="00265418" w:rsidP="00602AFB">
            <w:pPr>
              <w:keepNext/>
              <w:keepLines/>
              <w:numPr>
                <w:ilvl w:val="0"/>
                <w:numId w:val="26"/>
              </w:numPr>
              <w:spacing w:after="0" w:line="240" w:lineRule="auto"/>
              <w:ind w:left="173" w:hanging="173"/>
              <w:rPr>
                <w:rFonts w:eastAsia="Batang"/>
                <w:sz w:val="18"/>
              </w:rPr>
            </w:pPr>
            <w:r>
              <w:rPr>
                <w:rFonts w:eastAsia="Batang"/>
                <w:sz w:val="18"/>
              </w:rPr>
              <w:t>4 GHz</w:t>
            </w:r>
          </w:p>
          <w:p w14:paraId="1811F7D4" w14:textId="77777777" w:rsidR="00265418" w:rsidRDefault="00265418" w:rsidP="00602AFB">
            <w:pPr>
              <w:keepNext/>
              <w:keepLines/>
              <w:numPr>
                <w:ilvl w:val="0"/>
                <w:numId w:val="26"/>
              </w:numPr>
              <w:spacing w:after="0" w:line="240" w:lineRule="auto"/>
              <w:ind w:left="598" w:hanging="283"/>
              <w:rPr>
                <w:rFonts w:eastAsia="Batang"/>
                <w:sz w:val="18"/>
              </w:rPr>
            </w:pPr>
            <w:r>
              <w:rPr>
                <w:rFonts w:eastAsia="Batang"/>
                <w:sz w:val="18"/>
              </w:rPr>
              <w:t>30 kHz, 60 kHz</w:t>
            </w:r>
          </w:p>
          <w:p w14:paraId="045D2CE7" w14:textId="77777777" w:rsidR="00265418" w:rsidRDefault="00265418" w:rsidP="00602AFB">
            <w:pPr>
              <w:keepNext/>
              <w:keepLines/>
              <w:numPr>
                <w:ilvl w:val="0"/>
                <w:numId w:val="26"/>
              </w:numPr>
              <w:spacing w:after="0" w:line="240" w:lineRule="auto"/>
              <w:ind w:left="598" w:hanging="283"/>
              <w:rPr>
                <w:rFonts w:eastAsia="Batang"/>
                <w:sz w:val="18"/>
              </w:rPr>
            </w:pPr>
            <w:r>
              <w:rPr>
                <w:rFonts w:eastAsia="Batang"/>
                <w:sz w:val="18"/>
              </w:rPr>
              <w:t>FDD, TDD</w:t>
            </w:r>
          </w:p>
        </w:tc>
        <w:tc>
          <w:tcPr>
            <w:tcW w:w="2902" w:type="dxa"/>
            <w:tcBorders>
              <w:top w:val="single" w:sz="4" w:space="0" w:color="auto"/>
              <w:left w:val="single" w:sz="4" w:space="0" w:color="auto"/>
              <w:bottom w:val="single" w:sz="4" w:space="0" w:color="auto"/>
              <w:right w:val="single" w:sz="4" w:space="0" w:color="auto"/>
            </w:tcBorders>
            <w:vAlign w:val="center"/>
            <w:hideMark/>
          </w:tcPr>
          <w:p w14:paraId="05905CD5" w14:textId="77777777" w:rsidR="00265418" w:rsidRDefault="00265418" w:rsidP="00602AFB">
            <w:pPr>
              <w:keepNext/>
              <w:keepLines/>
              <w:numPr>
                <w:ilvl w:val="0"/>
                <w:numId w:val="26"/>
              </w:numPr>
              <w:spacing w:after="0" w:line="240" w:lineRule="auto"/>
              <w:ind w:left="455"/>
              <w:rPr>
                <w:rFonts w:eastAsia="Batang"/>
                <w:sz w:val="18"/>
              </w:rPr>
            </w:pPr>
            <w:r>
              <w:rPr>
                <w:rFonts w:eastAsia="Batang"/>
                <w:sz w:val="18"/>
              </w:rPr>
              <w:t>40 GHz</w:t>
            </w:r>
          </w:p>
          <w:p w14:paraId="0E4612BA" w14:textId="77777777" w:rsidR="00265418" w:rsidRDefault="00265418" w:rsidP="00602AFB">
            <w:pPr>
              <w:keepNext/>
              <w:keepLines/>
              <w:numPr>
                <w:ilvl w:val="0"/>
                <w:numId w:val="26"/>
              </w:numPr>
              <w:spacing w:after="0" w:line="240" w:lineRule="auto"/>
              <w:rPr>
                <w:rFonts w:eastAsia="Batang"/>
                <w:sz w:val="18"/>
              </w:rPr>
            </w:pPr>
            <w:r>
              <w:rPr>
                <w:rFonts w:eastAsia="Batang"/>
                <w:sz w:val="18"/>
              </w:rPr>
              <w:t>60 kHz, 120 kHz</w:t>
            </w:r>
          </w:p>
          <w:p w14:paraId="314917A7" w14:textId="77777777" w:rsidR="00265418" w:rsidRDefault="00265418" w:rsidP="00602AFB">
            <w:pPr>
              <w:keepNext/>
              <w:keepLines/>
              <w:numPr>
                <w:ilvl w:val="0"/>
                <w:numId w:val="26"/>
              </w:numPr>
              <w:spacing w:after="0" w:line="240" w:lineRule="auto"/>
              <w:rPr>
                <w:rFonts w:eastAsia="Batang"/>
                <w:sz w:val="18"/>
              </w:rPr>
            </w:pPr>
            <w:r>
              <w:rPr>
                <w:rFonts w:eastAsia="Batang"/>
                <w:sz w:val="18"/>
              </w:rPr>
              <w:t>TDD</w:t>
            </w:r>
          </w:p>
        </w:tc>
      </w:tr>
      <w:tr w:rsidR="00265418" w14:paraId="1CC5D7ED"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66D46F2A" w14:textId="77777777" w:rsidR="00265418" w:rsidRDefault="00265418" w:rsidP="00602AFB">
            <w:pPr>
              <w:keepNext/>
              <w:keepLines/>
              <w:spacing w:after="0" w:line="256" w:lineRule="auto"/>
              <w:rPr>
                <w:rFonts w:eastAsia="Batang"/>
                <w:sz w:val="18"/>
              </w:rPr>
            </w:pPr>
            <w:r>
              <w:rPr>
                <w:rFonts w:eastAsia="Batang"/>
                <w:sz w:val="18"/>
              </w:rPr>
              <w:t xml:space="preserve">Propagation conditions </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EB99E3B" w14:textId="77777777" w:rsidR="00265418" w:rsidRDefault="00265418" w:rsidP="00602AFB">
            <w:pPr>
              <w:keepNext/>
              <w:keepLines/>
              <w:spacing w:after="0"/>
              <w:rPr>
                <w:rFonts w:eastAsiaTheme="minorEastAsia"/>
                <w:sz w:val="18"/>
                <w:lang w:val="en-US" w:eastAsia="zh-CN"/>
              </w:rPr>
            </w:pPr>
            <w:r>
              <w:rPr>
                <w:rFonts w:eastAsia="Batang"/>
                <w:sz w:val="18"/>
                <w:lang w:val="en-US"/>
              </w:rPr>
              <w:t xml:space="preserve">AWGN, </w:t>
            </w:r>
          </w:p>
          <w:p w14:paraId="31F846EE" w14:textId="77777777" w:rsidR="00265418" w:rsidRPr="008C0DC8" w:rsidRDefault="00265418" w:rsidP="00602AFB">
            <w:pPr>
              <w:spacing w:after="0" w:line="240" w:lineRule="auto"/>
              <w:ind w:left="359" w:hanging="359"/>
              <w:rPr>
                <w:sz w:val="18"/>
                <w:szCs w:val="18"/>
                <w:lang w:val="en-US" w:eastAsia="zh-CN"/>
              </w:rPr>
            </w:pPr>
            <w:r w:rsidRPr="001E1649">
              <w:rPr>
                <w:sz w:val="18"/>
                <w:szCs w:val="18"/>
                <w:lang w:val="en-US"/>
              </w:rPr>
              <w:t>TDL-A (30 ns delay spread, 5Hz)</w:t>
            </w:r>
            <w:r>
              <w:rPr>
                <w:sz w:val="18"/>
                <w:szCs w:val="18"/>
                <w:lang w:val="en-US"/>
              </w:rPr>
              <w:t>.</w:t>
            </w:r>
          </w:p>
        </w:tc>
      </w:tr>
      <w:tr w:rsidR="00265418" w14:paraId="53DFD7CE"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6CF9732A" w14:textId="77777777" w:rsidR="00265418" w:rsidRDefault="00265418" w:rsidP="00602AFB">
            <w:pPr>
              <w:keepNext/>
              <w:keepLines/>
              <w:spacing w:after="0" w:line="256" w:lineRule="auto"/>
              <w:rPr>
                <w:rFonts w:eastAsia="Batang"/>
                <w:sz w:val="18"/>
              </w:rPr>
            </w:pPr>
            <w:r>
              <w:rPr>
                <w:sz w:val="18"/>
                <w:lang w:eastAsia="zh-CN"/>
              </w:rPr>
              <w:t xml:space="preserve">Es/Iot </w:t>
            </w:r>
            <w:r>
              <w:rPr>
                <w:rFonts w:eastAsia="Batang"/>
                <w:sz w:val="18"/>
              </w:rPr>
              <w:t>for three cells (cell 1, cell 2, cell 3), [dB]</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8C40AD1" w14:textId="77777777" w:rsidR="00265418" w:rsidRPr="00F80C8C" w:rsidRDefault="00265418" w:rsidP="00602AFB">
            <w:pPr>
              <w:keepNext/>
              <w:keepLines/>
              <w:spacing w:after="0" w:line="256" w:lineRule="auto"/>
              <w:rPr>
                <w:rFonts w:eastAsiaTheme="minorEastAsia"/>
                <w:sz w:val="18"/>
                <w:lang w:eastAsia="zh-CN"/>
              </w:rPr>
            </w:pPr>
            <w:r>
              <w:rPr>
                <w:rFonts w:eastAsiaTheme="minorEastAsia"/>
                <w:sz w:val="18"/>
                <w:lang w:eastAsia="zh-CN"/>
              </w:rPr>
              <w:t>Rel. 17 side conditions for N</w:t>
            </w:r>
            <w:r w:rsidRPr="00C26563">
              <w:rPr>
                <w:rFonts w:eastAsiaTheme="minorEastAsia"/>
                <w:sz w:val="18"/>
                <w:vertAlign w:val="subscript"/>
                <w:lang w:eastAsia="zh-CN"/>
              </w:rPr>
              <w:t>sample</w:t>
            </w:r>
            <w:r>
              <w:rPr>
                <w:rFonts w:eastAsiaTheme="minorEastAsia"/>
                <w:sz w:val="18"/>
                <w:lang w:eastAsia="zh-CN"/>
              </w:rPr>
              <w:t xml:space="preserve"> = 4.</w:t>
            </w:r>
            <w:r>
              <w:rPr>
                <w:rFonts w:eastAsiaTheme="minorEastAsia" w:hint="eastAsia"/>
                <w:sz w:val="18"/>
                <w:lang w:eastAsia="zh-CN"/>
              </w:rPr>
              <w:t xml:space="preserve"> </w:t>
            </w:r>
          </w:p>
        </w:tc>
      </w:tr>
      <w:tr w:rsidR="00265418" w14:paraId="54CB5B99"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tcPr>
          <w:p w14:paraId="4D66D88B" w14:textId="77777777" w:rsidR="00265418" w:rsidRDefault="00265418" w:rsidP="00602AFB">
            <w:pPr>
              <w:keepNext/>
              <w:keepLines/>
              <w:spacing w:after="0" w:line="256" w:lineRule="auto"/>
              <w:rPr>
                <w:sz w:val="18"/>
                <w:lang w:eastAsia="zh-CN"/>
              </w:rPr>
            </w:pPr>
            <w:r>
              <w:rPr>
                <w:sz w:val="18"/>
                <w:lang w:eastAsia="zh-CN"/>
              </w:rPr>
              <w:t>Number of samples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7D8E3D1C" w14:textId="77777777" w:rsidR="00265418" w:rsidRDefault="00265418" w:rsidP="00602AFB">
            <w:pPr>
              <w:keepNext/>
              <w:keepLines/>
              <w:spacing w:after="0" w:line="256" w:lineRule="auto"/>
              <w:rPr>
                <w:rFonts w:eastAsiaTheme="minorEastAsia"/>
                <w:sz w:val="18"/>
                <w:lang w:eastAsia="zh-CN"/>
              </w:rPr>
            </w:pPr>
            <w:r>
              <w:rPr>
                <w:rFonts w:eastAsiaTheme="minorEastAsia"/>
                <w:sz w:val="18"/>
                <w:lang w:eastAsia="zh-CN"/>
              </w:rPr>
              <w:t>4</w:t>
            </w:r>
          </w:p>
        </w:tc>
      </w:tr>
      <w:tr w:rsidR="00265418" w14:paraId="378DF516" w14:textId="77777777" w:rsidTr="7DBD7C36">
        <w:trPr>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1885E329" w14:textId="77777777" w:rsidR="00265418" w:rsidRDefault="00265418" w:rsidP="00602AFB">
            <w:pPr>
              <w:keepNext/>
              <w:keepLines/>
              <w:spacing w:after="0" w:line="256" w:lineRule="auto"/>
              <w:rPr>
                <w:rFonts w:eastAsia="Batang"/>
                <w:sz w:val="18"/>
              </w:rPr>
            </w:pPr>
            <w:r>
              <w:rPr>
                <w:rFonts w:eastAsia="Batang"/>
                <w:sz w:val="18"/>
              </w:rPr>
              <w:t xml:space="preserve">Number of UE </w:t>
            </w:r>
            <w:r>
              <w:rPr>
                <w:rFonts w:eastAsiaTheme="minorEastAsia" w:hint="eastAsia"/>
                <w:sz w:val="18"/>
                <w:lang w:eastAsia="zh-CN"/>
              </w:rPr>
              <w:t xml:space="preserve">receive </w:t>
            </w:r>
            <w:r>
              <w:rPr>
                <w:rFonts w:eastAsia="Batang"/>
                <w:sz w:val="18"/>
              </w:rPr>
              <w:t>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36868EB" w14:textId="77777777" w:rsidR="00265418" w:rsidRDefault="00265418" w:rsidP="00602AFB">
            <w:pPr>
              <w:keepNext/>
              <w:keepLines/>
              <w:spacing w:after="0" w:line="256" w:lineRule="auto"/>
              <w:rPr>
                <w:rFonts w:eastAsia="Batang"/>
                <w:sz w:val="18"/>
              </w:rPr>
            </w:pPr>
            <w:r>
              <w:rPr>
                <w:sz w:val="18"/>
                <w:lang w:eastAsia="zh-CN"/>
              </w:rPr>
              <w:t xml:space="preserve">1 (only FR1), </w:t>
            </w:r>
            <w:r>
              <w:rPr>
                <w:rFonts w:hint="eastAsia"/>
                <w:sz w:val="18"/>
                <w:lang w:eastAsia="zh-CN"/>
              </w:rPr>
              <w:t>2</w:t>
            </w:r>
            <w:r>
              <w:rPr>
                <w:sz w:val="18"/>
                <w:lang w:eastAsia="zh-CN"/>
              </w:rPr>
              <w:t xml:space="preserve"> (FR1 and FR2)</w:t>
            </w:r>
          </w:p>
        </w:tc>
      </w:tr>
      <w:tr w:rsidR="00265418" w14:paraId="0261FBBC"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5C000E2E" w14:textId="77777777" w:rsidR="00265418" w:rsidRDefault="00265418" w:rsidP="00602AFB">
            <w:pPr>
              <w:keepNext/>
              <w:keepLines/>
              <w:spacing w:after="0" w:line="256" w:lineRule="auto"/>
              <w:rPr>
                <w:rFonts w:eastAsia="Batang"/>
                <w:sz w:val="18"/>
              </w:rPr>
            </w:pPr>
            <w:r>
              <w:rPr>
                <w:rFonts w:eastAsia="Batang"/>
                <w:sz w:val="18"/>
              </w:rPr>
              <w:t>UE measurement bandwidth in each hop</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92CD59A" w14:textId="77777777" w:rsidR="00265418" w:rsidRDefault="00265418" w:rsidP="00602AFB">
            <w:pPr>
              <w:keepNext/>
              <w:keepLines/>
              <w:spacing w:after="0" w:line="256" w:lineRule="auto"/>
              <w:rPr>
                <w:rFonts w:eastAsia="Batang"/>
                <w:sz w:val="18"/>
              </w:rPr>
            </w:pPr>
            <w:r>
              <w:rPr>
                <w:rFonts w:eastAsia="Batang"/>
                <w:sz w:val="18"/>
              </w:rPr>
              <w:t>15 kHz = 10 MHz</w:t>
            </w:r>
          </w:p>
          <w:p w14:paraId="180B3516" w14:textId="77777777" w:rsidR="00265418" w:rsidRDefault="00265418" w:rsidP="00602AFB">
            <w:pPr>
              <w:keepNext/>
              <w:keepLines/>
              <w:spacing w:after="0" w:line="256" w:lineRule="auto"/>
              <w:rPr>
                <w:rFonts w:eastAsia="Batang"/>
                <w:sz w:val="18"/>
              </w:rPr>
            </w:pPr>
            <w:r>
              <w:rPr>
                <w:rFonts w:eastAsia="Batang"/>
                <w:sz w:val="18"/>
              </w:rPr>
              <w:t>30 kHz = 20 MHz</w:t>
            </w:r>
          </w:p>
          <w:p w14:paraId="0100530E" w14:textId="77777777" w:rsidR="00265418" w:rsidRDefault="00265418" w:rsidP="00602AFB">
            <w:pPr>
              <w:keepNext/>
              <w:keepLines/>
              <w:spacing w:after="0" w:line="256" w:lineRule="auto"/>
              <w:rPr>
                <w:rFonts w:eastAsia="Batang"/>
                <w:sz w:val="18"/>
              </w:rPr>
            </w:pPr>
            <w:r>
              <w:rPr>
                <w:rFonts w:eastAsia="Batang"/>
                <w:sz w:val="18"/>
              </w:rPr>
              <w:t>60 kHz (FR1) = 20 MHz</w:t>
            </w:r>
          </w:p>
          <w:p w14:paraId="047EED32" w14:textId="77777777" w:rsidR="00265418" w:rsidRDefault="00265418" w:rsidP="00602AFB">
            <w:pPr>
              <w:keepNext/>
              <w:keepLines/>
              <w:spacing w:after="0" w:line="256" w:lineRule="auto"/>
              <w:rPr>
                <w:rFonts w:eastAsia="Batang"/>
                <w:sz w:val="18"/>
              </w:rPr>
            </w:pPr>
            <w:r>
              <w:rPr>
                <w:rFonts w:eastAsia="Batang"/>
                <w:sz w:val="18"/>
              </w:rPr>
              <w:t>60kHz (FR2) = 50MHz</w:t>
            </w:r>
          </w:p>
          <w:p w14:paraId="145E57FB" w14:textId="77777777" w:rsidR="00265418" w:rsidRDefault="00265418" w:rsidP="00602AFB">
            <w:pPr>
              <w:keepNext/>
              <w:keepLines/>
              <w:spacing w:after="0" w:line="256" w:lineRule="auto"/>
              <w:rPr>
                <w:rFonts w:eastAsia="Batang"/>
                <w:sz w:val="18"/>
              </w:rPr>
            </w:pPr>
            <w:r>
              <w:rPr>
                <w:rFonts w:eastAsia="Batang"/>
                <w:sz w:val="18"/>
              </w:rPr>
              <w:t>120kHz = 100MHz</w:t>
            </w:r>
          </w:p>
        </w:tc>
      </w:tr>
      <w:tr w:rsidR="00265418" w14:paraId="1730ACB8"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14:paraId="04031854" w14:textId="77777777" w:rsidR="00265418" w:rsidRDefault="00265418" w:rsidP="00602AFB">
            <w:pPr>
              <w:keepNext/>
              <w:keepLines/>
              <w:spacing w:after="0" w:line="256" w:lineRule="auto"/>
              <w:rPr>
                <w:rFonts w:eastAsia="Batang"/>
                <w:sz w:val="18"/>
              </w:rPr>
            </w:pPr>
            <w:r>
              <w:rPr>
                <w:rFonts w:eastAsia="Batang"/>
                <w:sz w:val="18"/>
              </w:rPr>
              <w:t>UE total measurement bandwidth after all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05C9131E" w14:textId="77777777" w:rsidR="00265418" w:rsidRDefault="00265418" w:rsidP="00602AFB">
            <w:pPr>
              <w:keepNext/>
              <w:keepLines/>
              <w:spacing w:after="0" w:line="256" w:lineRule="auto"/>
              <w:rPr>
                <w:rFonts w:eastAsia="Batang"/>
                <w:sz w:val="18"/>
              </w:rPr>
            </w:pPr>
            <w:r>
              <w:rPr>
                <w:rFonts w:eastAsia="Batang"/>
                <w:sz w:val="18"/>
              </w:rPr>
              <w:t>15kHz = 50MHz (6 hops)</w:t>
            </w:r>
          </w:p>
          <w:p w14:paraId="0DEF2865" w14:textId="77777777" w:rsidR="00265418" w:rsidRDefault="00265418" w:rsidP="00602AFB">
            <w:pPr>
              <w:keepNext/>
              <w:keepLines/>
              <w:spacing w:after="0" w:line="256" w:lineRule="auto"/>
              <w:rPr>
                <w:rFonts w:eastAsia="Batang"/>
                <w:sz w:val="18"/>
              </w:rPr>
            </w:pPr>
            <w:r>
              <w:rPr>
                <w:rFonts w:eastAsia="Batang"/>
                <w:sz w:val="18"/>
              </w:rPr>
              <w:t>30kHz = 100MHz (6 hops)</w:t>
            </w:r>
          </w:p>
          <w:p w14:paraId="2AED71A0" w14:textId="77777777" w:rsidR="00265418" w:rsidRDefault="00265418" w:rsidP="00602AFB">
            <w:pPr>
              <w:keepNext/>
              <w:keepLines/>
              <w:spacing w:after="0" w:line="256" w:lineRule="auto"/>
              <w:rPr>
                <w:rFonts w:eastAsia="Batang"/>
                <w:sz w:val="18"/>
              </w:rPr>
            </w:pPr>
            <w:r>
              <w:rPr>
                <w:rFonts w:eastAsia="Batang"/>
                <w:sz w:val="18"/>
              </w:rPr>
              <w:t>60kHz (FR1) = 100MHz (6 hops)</w:t>
            </w:r>
          </w:p>
          <w:p w14:paraId="722CE1B6" w14:textId="77777777" w:rsidR="00265418" w:rsidRDefault="00265418" w:rsidP="00602AFB">
            <w:pPr>
              <w:keepNext/>
              <w:keepLines/>
              <w:spacing w:after="0" w:line="256" w:lineRule="auto"/>
              <w:rPr>
                <w:rFonts w:eastAsia="Batang"/>
                <w:sz w:val="18"/>
              </w:rPr>
            </w:pPr>
            <w:r>
              <w:rPr>
                <w:rFonts w:eastAsia="Batang"/>
                <w:sz w:val="18"/>
              </w:rPr>
              <w:t>60kHz (FR2) = 200MHz (5 hops)</w:t>
            </w:r>
          </w:p>
          <w:p w14:paraId="3EDBF41C" w14:textId="77777777" w:rsidR="00265418" w:rsidRDefault="00265418" w:rsidP="00602AFB">
            <w:pPr>
              <w:keepNext/>
              <w:keepLines/>
              <w:spacing w:after="0" w:line="256" w:lineRule="auto"/>
              <w:rPr>
                <w:rFonts w:eastAsia="Batang"/>
                <w:sz w:val="18"/>
              </w:rPr>
            </w:pPr>
            <w:r>
              <w:rPr>
                <w:rFonts w:eastAsia="Batang"/>
                <w:sz w:val="18"/>
              </w:rPr>
              <w:t>120kHz = 400MHz (5 hops)</w:t>
            </w:r>
          </w:p>
        </w:tc>
      </w:tr>
      <w:tr w:rsidR="00265418" w14:paraId="78FE3ABC"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14:paraId="415EBA74" w14:textId="77777777" w:rsidR="00265418" w:rsidRDefault="00265418" w:rsidP="00602AFB">
            <w:pPr>
              <w:keepNext/>
              <w:keepLines/>
              <w:spacing w:after="0" w:line="256" w:lineRule="auto"/>
              <w:rPr>
                <w:rFonts w:eastAsia="Batang"/>
                <w:sz w:val="18"/>
              </w:rPr>
            </w:pPr>
            <w:r>
              <w:rPr>
                <w:rFonts w:eastAsia="Batang"/>
                <w:sz w:val="18"/>
              </w:rPr>
              <w:t>Number of overlapping PRBs between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6A23C30A" w14:textId="77777777" w:rsidR="00265418" w:rsidRDefault="00265418" w:rsidP="00602AFB">
            <w:pPr>
              <w:keepNext/>
              <w:keepLines/>
              <w:spacing w:after="0" w:line="256" w:lineRule="auto"/>
              <w:rPr>
                <w:rFonts w:eastAsia="Batang"/>
                <w:sz w:val="18"/>
              </w:rPr>
            </w:pPr>
            <w:r>
              <w:rPr>
                <w:rFonts w:eastAsia="Batang"/>
                <w:sz w:val="18"/>
              </w:rPr>
              <w:t>1</w:t>
            </w:r>
          </w:p>
        </w:tc>
      </w:tr>
      <w:tr w:rsidR="00265418" w14:paraId="2C97819D"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4C2031E9" w14:textId="77777777" w:rsidR="00265418" w:rsidRDefault="00265418" w:rsidP="00602AFB">
            <w:pPr>
              <w:keepNext/>
              <w:keepLines/>
              <w:spacing w:after="0" w:line="256" w:lineRule="auto"/>
              <w:rPr>
                <w:rFonts w:eastAsia="Batang"/>
                <w:sz w:val="18"/>
              </w:rPr>
            </w:pPr>
            <w:r>
              <w:rPr>
                <w:rFonts w:eastAsia="Batang"/>
                <w:sz w:val="18"/>
                <w:szCs w:val="18"/>
              </w:rPr>
              <w:t>Number of transmit PRS 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A279BFA" w14:textId="77777777" w:rsidR="00265418" w:rsidRDefault="00265418" w:rsidP="00602AFB">
            <w:pPr>
              <w:keepNext/>
              <w:keepLines/>
              <w:spacing w:after="0" w:line="256" w:lineRule="auto"/>
              <w:rPr>
                <w:rFonts w:eastAsia="Batang"/>
                <w:sz w:val="18"/>
              </w:rPr>
            </w:pPr>
            <w:r>
              <w:rPr>
                <w:rFonts w:eastAsia="Batang"/>
                <w:sz w:val="18"/>
                <w:szCs w:val="18"/>
              </w:rPr>
              <w:t>1</w:t>
            </w:r>
          </w:p>
        </w:tc>
      </w:tr>
      <w:tr w:rsidR="00265418" w14:paraId="03A0C098"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4B543BED" w14:textId="77777777" w:rsidR="00265418" w:rsidRDefault="00265418" w:rsidP="00602AFB">
            <w:pPr>
              <w:keepNext/>
              <w:keepLines/>
              <w:spacing w:after="0" w:line="256" w:lineRule="auto"/>
              <w:rPr>
                <w:rFonts w:eastAsia="Batang"/>
                <w:sz w:val="18"/>
              </w:rPr>
            </w:pPr>
            <w:r>
              <w:rPr>
                <w:rFonts w:eastAsia="Batang"/>
                <w:sz w:val="18"/>
                <w:szCs w:val="18"/>
              </w:rPr>
              <w:t>Cell ID, TRP ID, PRS Resource Set ID</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98BCF68" w14:textId="77777777" w:rsidR="00265418" w:rsidRDefault="00265418" w:rsidP="00602AFB">
            <w:pPr>
              <w:keepNext/>
              <w:keepLines/>
              <w:spacing w:after="0" w:line="256" w:lineRule="auto"/>
              <w:rPr>
                <w:rFonts w:eastAsia="Batang"/>
                <w:sz w:val="18"/>
              </w:rPr>
            </w:pPr>
            <w:r>
              <w:rPr>
                <w:rFonts w:eastAsia="Batang"/>
                <w:sz w:val="18"/>
                <w:szCs w:val="18"/>
              </w:rPr>
              <w:t>Selected to ensure non-overlapping PRS REs in frequency</w:t>
            </w:r>
          </w:p>
        </w:tc>
      </w:tr>
      <w:tr w:rsidR="00265418" w14:paraId="79ED5BB3"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49094BC7" w14:textId="77777777" w:rsidR="00265418" w:rsidRDefault="00265418" w:rsidP="00602AFB">
            <w:pPr>
              <w:keepNext/>
              <w:keepLines/>
              <w:spacing w:after="0" w:line="256" w:lineRule="auto"/>
              <w:rPr>
                <w:rFonts w:eastAsia="Batang"/>
                <w:sz w:val="18"/>
              </w:rPr>
            </w:pPr>
            <w:r>
              <w:rPr>
                <w:rFonts w:eastAsia="Batang"/>
                <w:sz w:val="18"/>
                <w:szCs w:val="18"/>
              </w:rPr>
              <w:t>Number of DL PRS Resource sets for a positioning fix</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04ACF2DB" w14:textId="77777777" w:rsidR="00265418" w:rsidRPr="00F80C8C" w:rsidRDefault="00265418" w:rsidP="00602AFB">
            <w:pPr>
              <w:keepNext/>
              <w:keepLines/>
              <w:spacing w:after="0"/>
              <w:rPr>
                <w:rFonts w:eastAsiaTheme="minorEastAsia"/>
                <w:sz w:val="18"/>
                <w:szCs w:val="18"/>
                <w:lang w:eastAsia="zh-CN"/>
              </w:rPr>
            </w:pPr>
            <w:r>
              <w:rPr>
                <w:rFonts w:eastAsia="Batang"/>
                <w:sz w:val="18"/>
                <w:szCs w:val="18"/>
              </w:rPr>
              <w:t>1 (including all PRS resource repetitions)</w:t>
            </w:r>
          </w:p>
        </w:tc>
      </w:tr>
      <w:tr w:rsidR="00265418" w14:paraId="54119A76"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21E3DF4F" w14:textId="77777777" w:rsidR="00265418" w:rsidRDefault="00265418" w:rsidP="00602AFB">
            <w:pPr>
              <w:keepNext/>
              <w:keepLines/>
              <w:spacing w:after="0" w:line="256" w:lineRule="auto"/>
              <w:rPr>
                <w:rFonts w:eastAsia="Batang"/>
                <w:sz w:val="18"/>
              </w:rPr>
            </w:pPr>
            <w:r>
              <w:rPr>
                <w:sz w:val="18"/>
                <w:szCs w:val="18"/>
                <w:lang w:eastAsia="x-none"/>
              </w:rPr>
              <w:t>PRS muting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DFAA826" w14:textId="222D4FCC" w:rsidR="00265418" w:rsidRDefault="00265418" w:rsidP="00602AFB">
            <w:pPr>
              <w:keepNext/>
              <w:keepLines/>
              <w:spacing w:after="0" w:line="256" w:lineRule="auto"/>
              <w:rPr>
                <w:rFonts w:eastAsia="Batang"/>
                <w:sz w:val="18"/>
              </w:rPr>
            </w:pPr>
            <w:r>
              <w:rPr>
                <w:rFonts w:eastAsia="Batang"/>
                <w:sz w:val="18"/>
                <w:szCs w:val="18"/>
                <w:lang w:val="en-US"/>
              </w:rPr>
              <w:t>No muting, muting (</w:t>
            </w:r>
            <w:r w:rsidR="0012779C">
              <w:rPr>
                <w:rFonts w:eastAsia="Batang"/>
                <w:sz w:val="18"/>
                <w:szCs w:val="18"/>
                <w:lang w:val="en-US"/>
              </w:rPr>
              <w:t>comb 2</w:t>
            </w:r>
            <w:r>
              <w:rPr>
                <w:rFonts w:eastAsia="Batang"/>
                <w:sz w:val="18"/>
                <w:szCs w:val="18"/>
                <w:lang w:val="en-US"/>
              </w:rPr>
              <w:t xml:space="preserve">) </w:t>
            </w:r>
          </w:p>
        </w:tc>
      </w:tr>
      <w:tr w:rsidR="00265418" w14:paraId="4EFD8846"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425F86D8" w14:textId="77777777" w:rsidR="00265418" w:rsidRDefault="00265418" w:rsidP="00602AFB">
            <w:pPr>
              <w:keepNext/>
              <w:keepLines/>
              <w:spacing w:after="0" w:line="256" w:lineRule="auto"/>
              <w:rPr>
                <w:rFonts w:eastAsia="Batang"/>
                <w:sz w:val="18"/>
              </w:rPr>
            </w:pPr>
            <w:r>
              <w:rPr>
                <w:sz w:val="18"/>
                <w:szCs w:val="18"/>
                <w:lang w:eastAsia="x-none"/>
              </w:rPr>
              <w:t>Power boosting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5C4EE79" w14:textId="77777777" w:rsidR="00265418" w:rsidRDefault="00265418" w:rsidP="00602AFB">
            <w:pPr>
              <w:keepNext/>
              <w:keepLines/>
              <w:spacing w:after="0" w:line="256" w:lineRule="auto"/>
              <w:rPr>
                <w:rFonts w:eastAsia="Batang"/>
                <w:sz w:val="18"/>
              </w:rPr>
            </w:pPr>
            <w:r>
              <w:rPr>
                <w:rFonts w:eastAsia="Batang"/>
                <w:sz w:val="18"/>
                <w:szCs w:val="18"/>
                <w:lang w:val="en-US"/>
              </w:rPr>
              <w:t>No power boosting</w:t>
            </w:r>
          </w:p>
        </w:tc>
      </w:tr>
      <w:tr w:rsidR="00265418" w14:paraId="1A99D17E" w14:textId="77777777" w:rsidTr="7DBD7C36">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6F61C9FB" w14:textId="77777777" w:rsidR="00265418" w:rsidRDefault="00265418" w:rsidP="00602AFB">
            <w:pPr>
              <w:keepNext/>
              <w:keepLines/>
              <w:spacing w:after="0" w:line="256" w:lineRule="auto"/>
              <w:rPr>
                <w:rFonts w:eastAsia="Batang"/>
                <w:sz w:val="18"/>
              </w:rPr>
            </w:pPr>
            <w:r>
              <w:rPr>
                <w:sz w:val="18"/>
                <w:szCs w:val="18"/>
                <w:lang w:eastAsia="x-none"/>
              </w:rPr>
              <w:lastRenderedPageBreak/>
              <w:t>ExpectedRSTD-Uncertainty</w:t>
            </w:r>
            <w:r>
              <w:rPr>
                <w:sz w:val="18"/>
                <w:szCs w:val="18"/>
                <w:vertAlign w:val="superscript"/>
                <w:lang w:eastAsia="x-none"/>
              </w:rPr>
              <w:t>NOTE 2</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58E993F" w14:textId="77777777" w:rsidR="00265418" w:rsidRDefault="00265418" w:rsidP="00602AFB">
            <w:pPr>
              <w:keepNext/>
              <w:keepLines/>
              <w:spacing w:after="0" w:line="256" w:lineRule="auto"/>
              <w:rPr>
                <w:rFonts w:eastAsia="Batang"/>
                <w:sz w:val="18"/>
              </w:rPr>
            </w:pPr>
            <w:r>
              <w:rPr>
                <w:rFonts w:eastAsia="Batang"/>
                <w:sz w:val="18"/>
                <w:szCs w:val="18"/>
                <w:lang w:val="en-US"/>
              </w:rPr>
              <w:t>5 us (15 kHz), 2.5 us (30 kHz), 0.625 us (120 kHz)</w:t>
            </w:r>
          </w:p>
        </w:tc>
      </w:tr>
      <w:tr w:rsidR="00265418" w14:paraId="3DA263B5" w14:textId="77777777" w:rsidTr="7DBD7C36">
        <w:trPr>
          <w:jc w:val="center"/>
        </w:trPr>
        <w:tc>
          <w:tcPr>
            <w:tcW w:w="9242" w:type="dxa"/>
            <w:gridSpan w:val="3"/>
            <w:tcBorders>
              <w:top w:val="single" w:sz="4" w:space="0" w:color="auto"/>
              <w:left w:val="single" w:sz="4" w:space="0" w:color="auto"/>
              <w:bottom w:val="single" w:sz="4" w:space="0" w:color="auto"/>
              <w:right w:val="single" w:sz="4" w:space="0" w:color="auto"/>
            </w:tcBorders>
            <w:vAlign w:val="center"/>
            <w:hideMark/>
          </w:tcPr>
          <w:p w14:paraId="1A068CD1" w14:textId="77777777" w:rsidR="00265418" w:rsidRDefault="00265418" w:rsidP="00602AFB">
            <w:pPr>
              <w:keepNext/>
              <w:keepLines/>
              <w:spacing w:after="0"/>
              <w:rPr>
                <w:snapToGrid w:val="0"/>
                <w:sz w:val="18"/>
                <w:szCs w:val="18"/>
              </w:rPr>
            </w:pPr>
            <w:r>
              <w:rPr>
                <w:rFonts w:eastAsia="Batang"/>
                <w:sz w:val="18"/>
                <w:szCs w:val="18"/>
                <w:lang w:val="en-US"/>
              </w:rPr>
              <w:t xml:space="preserve">NOTE </w:t>
            </w:r>
            <w:r>
              <w:rPr>
                <w:rFonts w:eastAsia="Batang" w:hint="eastAsia"/>
                <w:sz w:val="18"/>
                <w:szCs w:val="18"/>
                <w:lang w:val="en-US" w:eastAsia="zh-CN"/>
              </w:rPr>
              <w:t>1</w:t>
            </w:r>
            <w:r>
              <w:rPr>
                <w:rFonts w:eastAsia="Batang"/>
                <w:sz w:val="18"/>
                <w:szCs w:val="18"/>
                <w:lang w:val="en-US"/>
              </w:rPr>
              <w:t xml:space="preserve">: </w:t>
            </w:r>
            <w:r>
              <w:rPr>
                <w:sz w:val="18"/>
                <w:szCs w:val="18"/>
              </w:rPr>
              <w:t xml:space="preserve">nr-DL-PRS-expectedRSTD-uncerainty is a member of </w:t>
            </w:r>
            <w:r>
              <w:rPr>
                <w:snapToGrid w:val="0"/>
                <w:sz w:val="18"/>
                <w:szCs w:val="18"/>
              </w:rPr>
              <w:t>NR-DL-PRS-AssistanceData which is a common NR positioning IE applicable to all positioning methods</w:t>
            </w:r>
            <w:r>
              <w:t xml:space="preserve"> </w:t>
            </w:r>
            <w:r>
              <w:rPr>
                <w:snapToGrid w:val="0"/>
                <w:sz w:val="18"/>
                <w:szCs w:val="18"/>
              </w:rPr>
              <w:t>(see clause 6.4.3 of TS 37.355).</w:t>
            </w:r>
          </w:p>
          <w:p w14:paraId="0854F0B1" w14:textId="77777777" w:rsidR="00265418" w:rsidRDefault="00265418" w:rsidP="00602AFB">
            <w:pPr>
              <w:keepNext/>
              <w:keepLines/>
              <w:spacing w:after="0" w:line="256" w:lineRule="auto"/>
              <w:rPr>
                <w:rFonts w:eastAsia="Batang"/>
                <w:sz w:val="18"/>
              </w:rPr>
            </w:pPr>
            <w:r>
              <w:rPr>
                <w:rFonts w:eastAsia="Batang"/>
                <w:sz w:val="18"/>
              </w:rPr>
              <w:t xml:space="preserve">NOTE </w:t>
            </w:r>
            <w:r>
              <w:rPr>
                <w:rFonts w:eastAsia="Batang" w:hint="eastAsia"/>
                <w:sz w:val="18"/>
                <w:lang w:eastAsia="zh-CN"/>
              </w:rPr>
              <w:t>2</w:t>
            </w:r>
            <w:r>
              <w:rPr>
                <w:rFonts w:eastAsia="Batang"/>
                <w:sz w:val="18"/>
              </w:rPr>
              <w:t>: Companies are encouraged to check suitability of the parameters and the values.</w:t>
            </w:r>
          </w:p>
        </w:tc>
      </w:tr>
    </w:tbl>
    <w:p w14:paraId="19D7F371" w14:textId="77777777" w:rsidR="00265418" w:rsidRDefault="00265418" w:rsidP="00265418">
      <w:pPr>
        <w:keepNext/>
        <w:keepLines/>
        <w:spacing w:before="60"/>
        <w:jc w:val="center"/>
        <w:rPr>
          <w:b/>
          <w:sz w:val="20"/>
        </w:rPr>
      </w:pPr>
    </w:p>
    <w:p w14:paraId="0CA303FB" w14:textId="77777777" w:rsidR="00265418" w:rsidRDefault="00265418" w:rsidP="00265418">
      <w:pPr>
        <w:keepNext/>
        <w:keepLines/>
        <w:spacing w:before="60"/>
        <w:jc w:val="center"/>
        <w:rPr>
          <w:b/>
          <w:lang w:val="en-US"/>
        </w:rPr>
      </w:pPr>
    </w:p>
    <w:p w14:paraId="64DC6410" w14:textId="77777777" w:rsidR="00265418" w:rsidRDefault="00265418" w:rsidP="00265418">
      <w:pPr>
        <w:pStyle w:val="Caption"/>
        <w:keepNext/>
      </w:pPr>
      <w:bookmarkStart w:id="5" w:name="_Ref139264898"/>
      <w:r>
        <w:t xml:space="preserve">Table </w:t>
      </w:r>
      <w:r w:rsidR="00704027">
        <w:fldChar w:fldCharType="begin"/>
      </w:r>
      <w:r w:rsidR="00704027">
        <w:instrText xml:space="preserve"> SEQ Table \* ARABIC </w:instrText>
      </w:r>
      <w:r w:rsidR="00704027">
        <w:fldChar w:fldCharType="separate"/>
      </w:r>
      <w:r>
        <w:rPr>
          <w:noProof/>
        </w:rPr>
        <w:t>2</w:t>
      </w:r>
      <w:r w:rsidR="00704027">
        <w:rPr>
          <w:noProof/>
        </w:rPr>
        <w:fldChar w:fldCharType="end"/>
      </w:r>
      <w:bookmarkEnd w:id="5"/>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715"/>
        <w:gridCol w:w="1352"/>
        <w:gridCol w:w="1130"/>
        <w:gridCol w:w="2020"/>
        <w:gridCol w:w="1666"/>
      </w:tblGrid>
      <w:tr w:rsidR="00265418" w14:paraId="3D73403E"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75F79645" w14:textId="77777777" w:rsidR="00265418" w:rsidRDefault="00265418" w:rsidP="00602AFB">
            <w:pPr>
              <w:spacing w:after="0"/>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364CDAD0" w14:textId="77777777" w:rsidR="00265418" w:rsidRDefault="00265418" w:rsidP="00602AFB">
            <w:pPr>
              <w:spacing w:after="0"/>
              <w:jc w:val="center"/>
              <w:rPr>
                <w:b/>
                <w:sz w:val="18"/>
                <w:szCs w:val="18"/>
              </w:rPr>
            </w:pPr>
            <w:r>
              <w:rPr>
                <w:b/>
                <w:sz w:val="18"/>
                <w:szCs w:val="18"/>
              </w:rPr>
              <w:t>Value</w:t>
            </w:r>
          </w:p>
        </w:tc>
      </w:tr>
      <w:tr w:rsidR="00265418" w14:paraId="612AB387" w14:textId="77777777" w:rsidTr="00602AF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746CD5" w14:textId="77777777" w:rsidR="00265418" w:rsidRDefault="00265418" w:rsidP="00602AFB">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527FE6D8" w14:textId="77777777" w:rsidR="00265418" w:rsidRDefault="00265418" w:rsidP="00602AFB">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0FC7C08B" w14:textId="77777777" w:rsidR="00265418" w:rsidRDefault="00265418" w:rsidP="00602AFB">
            <w:pPr>
              <w:spacing w:after="0"/>
              <w:jc w:val="center"/>
              <w:rPr>
                <w:b/>
                <w:sz w:val="18"/>
                <w:szCs w:val="18"/>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7D324053" w14:textId="77777777" w:rsidR="00265418" w:rsidRDefault="00265418" w:rsidP="00602AFB">
            <w:pPr>
              <w:spacing w:after="0"/>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0BDABA53" w14:textId="77777777" w:rsidR="00265418" w:rsidRDefault="00265418" w:rsidP="00602AFB">
            <w:pPr>
              <w:spacing w:after="0"/>
              <w:jc w:val="center"/>
              <w:rPr>
                <w:b/>
                <w:sz w:val="18"/>
                <w:szCs w:val="18"/>
              </w:rPr>
            </w:pPr>
            <w:r>
              <w:rPr>
                <w:b/>
                <w:sz w:val="18"/>
                <w:szCs w:val="18"/>
              </w:rPr>
              <w:t>Sampling rate (Tc)</w:t>
            </w:r>
          </w:p>
        </w:tc>
      </w:tr>
      <w:tr w:rsidR="00265418" w14:paraId="0EF47084"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36C8"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7058" w14:textId="77777777" w:rsidR="00265418" w:rsidRDefault="00265418" w:rsidP="00602AFB">
            <w:pPr>
              <w:spacing w:after="0"/>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7D42CA10"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064ECFD0"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88705C1" w14:textId="77777777" w:rsidR="00265418" w:rsidRPr="00353CC2" w:rsidRDefault="00265418" w:rsidP="00602AFB">
            <w:pPr>
              <w:spacing w:after="0"/>
              <w:jc w:val="center"/>
              <w:rPr>
                <w:color w:val="000000" w:themeColor="text1"/>
                <w:sz w:val="18"/>
                <w:szCs w:val="18"/>
              </w:rPr>
            </w:pPr>
            <w:r>
              <w:rPr>
                <w:color w:val="000000" w:themeColor="text1"/>
                <w:sz w:val="18"/>
                <w:szCs w:val="18"/>
              </w:rPr>
              <w:t>32</w:t>
            </w:r>
          </w:p>
        </w:tc>
      </w:tr>
      <w:tr w:rsidR="00265418" w14:paraId="148AF6D7"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8D42A8"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3048C" w14:textId="77777777" w:rsidR="00265418" w:rsidRDefault="00265418" w:rsidP="00602AFB">
            <w:pPr>
              <w:spacing w:after="0"/>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76121658"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2EF0239C"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D92D1E4" w14:textId="77777777" w:rsidR="00265418" w:rsidRPr="00353CC2" w:rsidRDefault="00265418" w:rsidP="00602AFB">
            <w:pPr>
              <w:spacing w:after="0"/>
              <w:jc w:val="center"/>
              <w:rPr>
                <w:color w:val="000000" w:themeColor="text1"/>
                <w:sz w:val="18"/>
                <w:szCs w:val="18"/>
              </w:rPr>
            </w:pPr>
            <w:r>
              <w:rPr>
                <w:color w:val="000000" w:themeColor="text1"/>
                <w:sz w:val="18"/>
                <w:szCs w:val="18"/>
              </w:rPr>
              <w:t>16</w:t>
            </w:r>
          </w:p>
        </w:tc>
      </w:tr>
      <w:tr w:rsidR="00265418" w14:paraId="102E5C9B"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55DF"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E71597" w14:textId="77777777" w:rsidR="00265418" w:rsidRDefault="00265418" w:rsidP="00602AFB">
            <w:pPr>
              <w:spacing w:after="0"/>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613429EE" w14:textId="77777777" w:rsidR="00265418" w:rsidRPr="00353CC2" w:rsidRDefault="00265418" w:rsidP="00602AFB">
            <w:pPr>
              <w:spacing w:after="0"/>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293974C4"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C414CDC" w14:textId="77777777" w:rsidR="00265418" w:rsidRPr="00353CC2" w:rsidRDefault="00265418" w:rsidP="00602AFB">
            <w:pPr>
              <w:spacing w:after="0"/>
              <w:jc w:val="center"/>
              <w:rPr>
                <w:color w:val="000000" w:themeColor="text1"/>
                <w:sz w:val="18"/>
                <w:szCs w:val="18"/>
              </w:rPr>
            </w:pPr>
            <w:r>
              <w:rPr>
                <w:color w:val="000000" w:themeColor="text1"/>
                <w:sz w:val="18"/>
                <w:szCs w:val="18"/>
              </w:rPr>
              <w:t>16</w:t>
            </w:r>
          </w:p>
        </w:tc>
      </w:tr>
      <w:tr w:rsidR="00265418" w14:paraId="4A494CFE"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6120"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1F904" w14:textId="77777777" w:rsidR="00265418" w:rsidRDefault="00265418" w:rsidP="00602AFB">
            <w:pPr>
              <w:spacing w:after="0"/>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154AF9FA"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7864B865"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B02ECF5" w14:textId="77777777" w:rsidR="00265418" w:rsidRPr="00353CC2" w:rsidRDefault="00265418" w:rsidP="00602AFB">
            <w:pPr>
              <w:spacing w:after="0"/>
              <w:jc w:val="center"/>
              <w:rPr>
                <w:color w:val="000000" w:themeColor="text1"/>
                <w:sz w:val="18"/>
                <w:szCs w:val="18"/>
              </w:rPr>
            </w:pPr>
            <w:r>
              <w:rPr>
                <w:color w:val="000000" w:themeColor="text1"/>
                <w:sz w:val="18"/>
                <w:szCs w:val="18"/>
              </w:rPr>
              <w:t>8</w:t>
            </w:r>
          </w:p>
        </w:tc>
      </w:tr>
      <w:tr w:rsidR="00265418" w14:paraId="0118D9DB"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8BE1"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22E40" w14:textId="77777777" w:rsidR="00265418" w:rsidRDefault="00265418" w:rsidP="00602AFB">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0A451C4E"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185B81A7"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0989A8AE" w14:textId="77777777" w:rsidR="00265418" w:rsidRPr="00353CC2" w:rsidRDefault="00265418" w:rsidP="00602AFB">
            <w:pPr>
              <w:spacing w:after="0"/>
              <w:jc w:val="center"/>
              <w:rPr>
                <w:color w:val="000000" w:themeColor="text1"/>
                <w:sz w:val="18"/>
                <w:szCs w:val="18"/>
              </w:rPr>
            </w:pPr>
            <w:r>
              <w:rPr>
                <w:color w:val="000000" w:themeColor="text1"/>
                <w:sz w:val="18"/>
                <w:szCs w:val="18"/>
              </w:rPr>
              <w:t>4</w:t>
            </w:r>
          </w:p>
        </w:tc>
      </w:tr>
      <w:tr w:rsidR="00265418" w14:paraId="0C14728E"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316A5457" w14:textId="77777777" w:rsidR="00265418" w:rsidRDefault="00265418" w:rsidP="00602AFB">
            <w:pPr>
              <w:spacing w:after="0"/>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573266C5" w14:textId="77777777" w:rsidR="00265418" w:rsidRDefault="00265418" w:rsidP="00602AF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439D7EC0" w14:textId="77777777" w:rsidR="00265418" w:rsidRDefault="00265418" w:rsidP="00602AFB">
            <w:pPr>
              <w:spacing w:after="0"/>
              <w:jc w:val="center"/>
              <w:rPr>
                <w:sz w:val="18"/>
                <w:szCs w:val="18"/>
              </w:rPr>
            </w:pPr>
          </w:p>
        </w:tc>
      </w:tr>
      <w:tr w:rsidR="00265418" w14:paraId="52EC8AD0"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077B6D28" w14:textId="77777777" w:rsidR="00265418" w:rsidRDefault="00265418" w:rsidP="00602AFB">
            <w:pPr>
              <w:spacing w:after="0"/>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25175A85" w14:textId="77777777" w:rsidR="00265418" w:rsidRDefault="00265418" w:rsidP="00602AF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BF862A2" w14:textId="77777777" w:rsidR="00265418" w:rsidRDefault="00265418" w:rsidP="00602AFB">
            <w:pPr>
              <w:spacing w:after="0"/>
              <w:jc w:val="center"/>
              <w:rPr>
                <w:sz w:val="18"/>
                <w:szCs w:val="18"/>
              </w:rPr>
            </w:pPr>
          </w:p>
        </w:tc>
      </w:tr>
      <w:tr w:rsidR="00265418" w14:paraId="4DDC5B6A"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57961C9C" w14:textId="77777777" w:rsidR="00265418" w:rsidRDefault="00265418" w:rsidP="00602AFB">
            <w:pPr>
              <w:spacing w:after="0"/>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34D47EB7" w14:textId="77777777" w:rsidR="00265418" w:rsidRDefault="00265418" w:rsidP="00602AFB">
            <w:pPr>
              <w:spacing w:after="0"/>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570DF77D" w14:textId="77777777" w:rsidR="00265418" w:rsidRPr="00353CC2" w:rsidRDefault="00265418" w:rsidP="00602AFB">
            <w:pPr>
              <w:spacing w:after="0"/>
              <w:jc w:val="center"/>
              <w:rPr>
                <w:rFonts w:eastAsia="DengXian"/>
                <w:color w:val="000000" w:themeColor="text1"/>
                <w:sz w:val="18"/>
                <w:szCs w:val="18"/>
                <w:lang w:eastAsia="zh-CN"/>
              </w:rPr>
            </w:pPr>
          </w:p>
        </w:tc>
      </w:tr>
      <w:tr w:rsidR="00265418" w14:paraId="5918ED00"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19ABC5A8"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6DCA70D5"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0A577B11" w14:textId="77777777" w:rsidR="00265418" w:rsidRDefault="00265418" w:rsidP="00602AFB">
            <w:pPr>
              <w:spacing w:after="0"/>
              <w:jc w:val="center"/>
              <w:rPr>
                <w:rFonts w:eastAsiaTheme="minorEastAsia"/>
                <w:sz w:val="18"/>
                <w:szCs w:val="18"/>
                <w:lang w:eastAsia="zh-CN"/>
              </w:rPr>
            </w:pPr>
          </w:p>
        </w:tc>
      </w:tr>
      <w:tr w:rsidR="00265418" w14:paraId="2441D3EC"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2C491130"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0A251F67"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4D327867" w14:textId="77777777" w:rsidR="00265418" w:rsidRDefault="00265418" w:rsidP="00602AFB">
            <w:pPr>
              <w:spacing w:after="0"/>
              <w:jc w:val="center"/>
              <w:rPr>
                <w:rFonts w:eastAsiaTheme="minorEastAsia"/>
                <w:sz w:val="18"/>
                <w:szCs w:val="18"/>
                <w:lang w:eastAsia="zh-CN"/>
              </w:rPr>
            </w:pPr>
          </w:p>
        </w:tc>
      </w:tr>
      <w:tr w:rsidR="00265418" w:rsidRPr="00C26563" w14:paraId="79C86DCB" w14:textId="77777777" w:rsidTr="00602AF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6BC9AC" w14:textId="77777777" w:rsidR="00265418" w:rsidRPr="00C26563" w:rsidRDefault="00265418" w:rsidP="00602AFB">
            <w:pPr>
              <w:spacing w:after="0"/>
              <w:rPr>
                <w:sz w:val="18"/>
                <w:szCs w:val="18"/>
              </w:rPr>
            </w:pPr>
            <w:r w:rsidRPr="00C26563">
              <w:rPr>
                <w:sz w:val="18"/>
                <w:szCs w:val="18"/>
              </w:rPr>
              <w:t xml:space="preserve">NOTE 1: Repetition </w:t>
            </w:r>
            <w:r>
              <w:rPr>
                <w:sz w:val="18"/>
                <w:szCs w:val="18"/>
              </w:rPr>
              <w:t>6</w:t>
            </w:r>
            <w:r w:rsidRPr="00C26563">
              <w:rPr>
                <w:sz w:val="18"/>
                <w:szCs w:val="18"/>
              </w:rPr>
              <w:t xml:space="preserve"> is achieved by PRS in </w:t>
            </w:r>
            <w:r>
              <w:rPr>
                <w:sz w:val="18"/>
                <w:szCs w:val="18"/>
              </w:rPr>
              <w:t>6</w:t>
            </w:r>
            <w:r w:rsidRPr="00C26563">
              <w:rPr>
                <w:sz w:val="18"/>
                <w:szCs w:val="18"/>
              </w:rPr>
              <w:t xml:space="preserve"> consecutive slots with PRS-ResourceTimeGap=1.</w:t>
            </w:r>
          </w:p>
        </w:tc>
        <w:tc>
          <w:tcPr>
            <w:tcW w:w="0" w:type="auto"/>
            <w:tcBorders>
              <w:top w:val="single" w:sz="4" w:space="0" w:color="auto"/>
              <w:left w:val="single" w:sz="4" w:space="0" w:color="auto"/>
              <w:bottom w:val="single" w:sz="4" w:space="0" w:color="auto"/>
              <w:right w:val="single" w:sz="4" w:space="0" w:color="auto"/>
            </w:tcBorders>
          </w:tcPr>
          <w:p w14:paraId="1E248329" w14:textId="77777777" w:rsidR="00265418" w:rsidRPr="00C26563" w:rsidRDefault="00265418" w:rsidP="00602AFB">
            <w:pPr>
              <w:spacing w:after="0"/>
              <w:rPr>
                <w:sz w:val="18"/>
                <w:szCs w:val="18"/>
              </w:rPr>
            </w:pPr>
          </w:p>
        </w:tc>
      </w:tr>
    </w:tbl>
    <w:p w14:paraId="4C545BA7" w14:textId="77777777" w:rsidR="000E1218" w:rsidRPr="000E1218" w:rsidRDefault="000E1218" w:rsidP="000E1218">
      <w:pPr>
        <w:keepNext/>
        <w:keepLines/>
        <w:numPr>
          <w:ilvl w:val="0"/>
          <w:numId w:val="1"/>
        </w:numPr>
        <w:pBdr>
          <w:top w:val="single" w:sz="12" w:space="3" w:color="auto"/>
        </w:pBdr>
        <w:spacing w:before="240"/>
        <w:outlineLvl w:val="0"/>
        <w:rPr>
          <w:rFonts w:ascii="Arial" w:hAnsi="Arial"/>
          <w:sz w:val="28"/>
          <w:szCs w:val="28"/>
          <w:lang w:eastAsia="zh-CN"/>
        </w:rPr>
      </w:pPr>
      <w:r w:rsidRPr="000E1218">
        <w:rPr>
          <w:rFonts w:ascii="Arial" w:hAnsi="Arial"/>
          <w:sz w:val="28"/>
          <w:szCs w:val="28"/>
          <w:lang w:eastAsia="zh-CN"/>
        </w:rPr>
        <w:t>Performance metric</w:t>
      </w:r>
    </w:p>
    <w:p w14:paraId="5B4D0011" w14:textId="77777777" w:rsidR="000E1218" w:rsidRPr="000E1218" w:rsidRDefault="000E1218" w:rsidP="000E1218">
      <w:pPr>
        <w:spacing w:before="120" w:after="120"/>
        <w:rPr>
          <w:sz w:val="20"/>
          <w:szCs w:val="22"/>
        </w:rPr>
      </w:pPr>
      <w:r w:rsidRPr="000E1218">
        <w:rPr>
          <w:sz w:val="20"/>
          <w:szCs w:val="22"/>
        </w:rPr>
        <w:t>At least the following performance characteristics are to be provided for PRS RSTD:</w:t>
      </w:r>
    </w:p>
    <w:p w14:paraId="34086352"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RSTD error CDFs for the 2 neighbour cells </w:t>
      </w:r>
    </w:p>
    <w:p w14:paraId="40D6FDC8"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5%-ile and 95%-ile of the RSTD errors </w:t>
      </w:r>
    </w:p>
    <w:p w14:paraId="43B9FC38" w14:textId="77777777" w:rsidR="000E1218" w:rsidRPr="000E1218" w:rsidRDefault="000E1218" w:rsidP="000E1218">
      <w:pPr>
        <w:spacing w:before="120" w:after="120" w:line="240" w:lineRule="auto"/>
        <w:rPr>
          <w:sz w:val="20"/>
          <w:szCs w:val="22"/>
        </w:rPr>
      </w:pPr>
      <w:r w:rsidRPr="000E1218">
        <w:rPr>
          <w:sz w:val="20"/>
          <w:szCs w:val="22"/>
        </w:rPr>
        <w:t>At least the following performance characteristics are to be provided for UE Rx-Tx:</w:t>
      </w:r>
    </w:p>
    <w:p w14:paraId="510DC383" w14:textId="77777777" w:rsidR="000E1218" w:rsidRPr="000E1218" w:rsidRDefault="000E1218" w:rsidP="000E1218">
      <w:pPr>
        <w:numPr>
          <w:ilvl w:val="0"/>
          <w:numId w:val="28"/>
        </w:numPr>
        <w:spacing w:before="120" w:after="120" w:line="240" w:lineRule="auto"/>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14:paraId="18126A42"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90%-ile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14:paraId="15832E83" w14:textId="77777777" w:rsidR="000E1218" w:rsidRPr="000E1218" w:rsidRDefault="000E1218" w:rsidP="000E1218">
      <w:pPr>
        <w:spacing w:before="120" w:after="120"/>
        <w:rPr>
          <w:sz w:val="20"/>
          <w:szCs w:val="22"/>
        </w:rPr>
      </w:pPr>
      <w:r w:rsidRPr="000E1218">
        <w:rPr>
          <w:sz w:val="20"/>
          <w:szCs w:val="22"/>
        </w:rPr>
        <w:t xml:space="preserve">In the above, </w:t>
      </w:r>
    </w:p>
    <w:p w14:paraId="649C0478" w14:textId="77777777" w:rsidR="000E1218" w:rsidRPr="000E1218" w:rsidRDefault="000E1218" w:rsidP="000E1218">
      <w:pPr>
        <w:numPr>
          <w:ilvl w:val="0"/>
          <w:numId w:val="29"/>
        </w:numPr>
        <w:spacing w:beforeLines="50" w:before="120" w:afterLines="50" w:after="120" w:line="240" w:lineRule="auto"/>
        <w:rPr>
          <w:sz w:val="20"/>
          <w:szCs w:val="22"/>
        </w:rPr>
      </w:pPr>
      <w:r w:rsidRPr="000E1218">
        <w:rPr>
          <w:sz w:val="20"/>
          <w:szCs w:val="22"/>
        </w:rPr>
        <w:t>RSTD error = estimated RSTD – ideal RSTD (based on perfect channel knowledge).</w:t>
      </w:r>
    </w:p>
    <w:p w14:paraId="7EA62916" w14:textId="19918F41" w:rsidR="000E1218" w:rsidRPr="000E1218" w:rsidRDefault="000E1218" w:rsidP="000E1218">
      <w:pPr>
        <w:numPr>
          <w:ilvl w:val="0"/>
          <w:numId w:val="29"/>
        </w:numPr>
        <w:spacing w:beforeLines="50" w:before="120" w:afterLines="50" w:after="120" w:line="240" w:lineRule="auto"/>
        <w:rPr>
          <w:sz w:val="20"/>
          <w:lang w:eastAsia="zh-CN"/>
        </w:rPr>
      </w:pPr>
      <w:r w:rsidRPr="7DBD7C36">
        <w:rPr>
          <w:sz w:val="20"/>
        </w:rPr>
        <w:t>UE Rx-Tx error = abs</w:t>
      </w:r>
      <w:r w:rsidR="5D3DE87E" w:rsidRPr="7DBD7C36">
        <w:rPr>
          <w:sz w:val="20"/>
        </w:rPr>
        <w:t xml:space="preserve"> </w:t>
      </w:r>
      <w:r w:rsidRPr="7DBD7C36">
        <w:rPr>
          <w:sz w:val="20"/>
        </w:rPr>
        <w:t xml:space="preserve">(estimated </w:t>
      </w:r>
      <w:r w:rsidRPr="000E1218">
        <w:rPr>
          <w:sz w:val="20"/>
          <w:lang w:eastAsia="en-GB"/>
        </w:rPr>
        <w:t>T</w:t>
      </w:r>
      <w:r w:rsidRPr="000E1218">
        <w:rPr>
          <w:sz w:val="20"/>
          <w:vertAlign w:val="subscript"/>
          <w:lang w:eastAsia="en-GB"/>
        </w:rPr>
        <w:t>UE-RX</w:t>
      </w:r>
      <w:r w:rsidRPr="7DBD7C36">
        <w:rPr>
          <w:sz w:val="20"/>
        </w:rPr>
        <w:t xml:space="preserve"> – ideal </w:t>
      </w:r>
      <w:r w:rsidRPr="000E1218">
        <w:rPr>
          <w:sz w:val="20"/>
          <w:lang w:eastAsia="en-GB"/>
        </w:rPr>
        <w:t>T</w:t>
      </w:r>
      <w:r w:rsidRPr="000E1218">
        <w:rPr>
          <w:sz w:val="20"/>
          <w:vertAlign w:val="subscript"/>
          <w:lang w:eastAsia="en-GB"/>
        </w:rPr>
        <w:t>UE-RX</w:t>
      </w:r>
      <w:r w:rsidRPr="7DBD7C36">
        <w:rPr>
          <w:sz w:val="20"/>
        </w:rPr>
        <w:t>) (based on perfect channel and UE location knowledge).</w:t>
      </w:r>
    </w:p>
    <w:p w14:paraId="4783261B" w14:textId="77777777" w:rsidR="000E1218" w:rsidRPr="000E1218" w:rsidRDefault="000E1218" w:rsidP="000E1218">
      <w:pPr>
        <w:keepNext/>
        <w:keepLines/>
        <w:numPr>
          <w:ilvl w:val="0"/>
          <w:numId w:val="1"/>
        </w:numPr>
        <w:pBdr>
          <w:top w:val="single" w:sz="12" w:space="3" w:color="auto"/>
        </w:pBdr>
        <w:spacing w:before="240"/>
        <w:outlineLvl w:val="0"/>
        <w:rPr>
          <w:rFonts w:ascii="Arial" w:hAnsi="Arial"/>
          <w:sz w:val="28"/>
          <w:szCs w:val="28"/>
          <w:lang w:eastAsia="zh-CN"/>
        </w:rPr>
      </w:pPr>
      <w:r w:rsidRPr="000E1218">
        <w:rPr>
          <w:rFonts w:ascii="Arial" w:hAnsi="Arial"/>
          <w:sz w:val="28"/>
          <w:szCs w:val="28"/>
          <w:lang w:eastAsia="zh-CN"/>
        </w:rPr>
        <w:t>References</w:t>
      </w:r>
    </w:p>
    <w:p w14:paraId="0D59B00E" w14:textId="77777777" w:rsidR="000E1218" w:rsidRPr="000E1218" w:rsidRDefault="000E1218" w:rsidP="000E1218">
      <w:pPr>
        <w:numPr>
          <w:ilvl w:val="0"/>
          <w:numId w:val="31"/>
        </w:numPr>
        <w:spacing w:afterLines="50" w:after="120"/>
        <w:jc w:val="both"/>
        <w:rPr>
          <w:sz w:val="20"/>
          <w:lang w:eastAsia="zh-CN"/>
        </w:rPr>
      </w:pPr>
      <w:r w:rsidRPr="000E1218">
        <w:rPr>
          <w:sz w:val="20"/>
          <w:lang w:eastAsia="zh-CN"/>
        </w:rPr>
        <w:t>R4-2009127, “Link-level simulation assumptions for UE Rx-Tx time difference measurements”, Qualcomm.</w:t>
      </w:r>
    </w:p>
    <w:p w14:paraId="44C3BF2F" w14:textId="77777777" w:rsidR="000E1218" w:rsidRPr="000E1218" w:rsidRDefault="000E1218" w:rsidP="000E1218">
      <w:pPr>
        <w:numPr>
          <w:ilvl w:val="0"/>
          <w:numId w:val="31"/>
        </w:numPr>
        <w:spacing w:afterLines="50" w:after="120"/>
        <w:jc w:val="both"/>
        <w:rPr>
          <w:sz w:val="20"/>
          <w:lang w:eastAsia="zh-CN"/>
        </w:rPr>
      </w:pPr>
      <w:r w:rsidRPr="000E1218">
        <w:rPr>
          <w:sz w:val="20"/>
          <w:lang w:eastAsia="zh-CN"/>
        </w:rPr>
        <w:t>R4-2211061, “Simulation assumption for PRS-RSRPP”, Huawei.</w:t>
      </w:r>
    </w:p>
    <w:p w14:paraId="248A4D76" w14:textId="77777777" w:rsidR="000E1218" w:rsidRPr="000E1218" w:rsidRDefault="000E1218" w:rsidP="000E1218">
      <w:pPr>
        <w:numPr>
          <w:ilvl w:val="0"/>
          <w:numId w:val="31"/>
        </w:numPr>
        <w:spacing w:afterLines="50" w:after="120"/>
        <w:jc w:val="both"/>
        <w:rPr>
          <w:sz w:val="20"/>
          <w:lang w:eastAsia="zh-CN"/>
        </w:rPr>
      </w:pPr>
      <w:r w:rsidRPr="000E1218">
        <w:rPr>
          <w:sz w:val="20"/>
          <w:lang w:eastAsia="zh-CN"/>
        </w:rPr>
        <w:t>R4-2002287, “Updated link level simulation assumption for RSTD and RSRP”, Huawei.</w:t>
      </w:r>
    </w:p>
    <w:p w14:paraId="6DD39F30" w14:textId="77777777" w:rsidR="00043C69" w:rsidRDefault="000E1218" w:rsidP="000E1218">
      <w:pPr>
        <w:numPr>
          <w:ilvl w:val="0"/>
          <w:numId w:val="31"/>
        </w:numPr>
        <w:spacing w:afterLines="50" w:after="120"/>
        <w:jc w:val="both"/>
        <w:rPr>
          <w:sz w:val="20"/>
          <w:lang w:eastAsia="zh-CN"/>
        </w:rPr>
      </w:pPr>
      <w:r w:rsidRPr="000E1218">
        <w:rPr>
          <w:sz w:val="20"/>
          <w:lang w:val="en-US" w:eastAsia="zh-CN"/>
        </w:rPr>
        <w:t>R4-2303318, “Simulation assumptions for 1Rx RedCap UE PRS measurements”, Ericsson</w:t>
      </w:r>
    </w:p>
    <w:p w14:paraId="319D0919" w14:textId="6A8EDFBC" w:rsidR="000E1218" w:rsidRDefault="000E1218" w:rsidP="000E1218">
      <w:pPr>
        <w:numPr>
          <w:ilvl w:val="0"/>
          <w:numId w:val="31"/>
        </w:numPr>
        <w:spacing w:afterLines="50" w:after="120"/>
        <w:jc w:val="both"/>
        <w:rPr>
          <w:sz w:val="20"/>
          <w:lang w:eastAsia="zh-CN"/>
        </w:rPr>
      </w:pPr>
      <w:r w:rsidRPr="00043C69">
        <w:rPr>
          <w:sz w:val="20"/>
          <w:lang w:eastAsia="zh-CN"/>
        </w:rPr>
        <w:t>R4-2306350, “Updated simulation assumptions for 1Rx RedCap UE PRS measurement without FH”, Ericsson.</w:t>
      </w:r>
    </w:p>
    <w:p w14:paraId="21B102A1" w14:textId="1BE23450" w:rsidR="0099330F" w:rsidRPr="0099330F" w:rsidRDefault="0099330F" w:rsidP="0099330F">
      <w:pPr>
        <w:numPr>
          <w:ilvl w:val="0"/>
          <w:numId w:val="31"/>
        </w:numPr>
        <w:spacing w:afterLines="50" w:after="120"/>
        <w:jc w:val="both"/>
        <w:rPr>
          <w:sz w:val="20"/>
          <w:lang w:eastAsia="zh-CN"/>
        </w:rPr>
      </w:pPr>
      <w:r w:rsidRPr="0099330F">
        <w:rPr>
          <w:sz w:val="20"/>
          <w:lang w:eastAsia="zh-CN"/>
        </w:rPr>
        <w:t>R4-2310075,</w:t>
      </w:r>
      <w:r>
        <w:rPr>
          <w:sz w:val="20"/>
          <w:lang w:eastAsia="zh-CN"/>
        </w:rPr>
        <w:t xml:space="preserve"> “</w:t>
      </w:r>
      <w:r w:rsidRPr="0099330F">
        <w:rPr>
          <w:sz w:val="20"/>
          <w:lang w:eastAsia="zh-CN"/>
        </w:rPr>
        <w:t>Updated simulation assumptions for 1Rx RedCap positioning</w:t>
      </w:r>
      <w:r>
        <w:rPr>
          <w:sz w:val="20"/>
          <w:lang w:eastAsia="zh-CN"/>
        </w:rPr>
        <w:t>”, Ericsson.</w:t>
      </w:r>
    </w:p>
    <w:sectPr w:rsidR="0099330F" w:rsidRPr="0099330F" w:rsidSect="004D0860">
      <w:footerReference w:type="default" r:id="rId13"/>
      <w:footnotePr>
        <w:numRestart w:val="eachSect"/>
      </w:footnotePr>
      <w:pgSz w:w="11907" w:h="16840"/>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79B6" w14:textId="77777777" w:rsidR="00FE43FF" w:rsidRDefault="00FE43FF">
      <w:pPr>
        <w:spacing w:after="0" w:line="240" w:lineRule="auto"/>
      </w:pPr>
      <w:r>
        <w:separator/>
      </w:r>
    </w:p>
  </w:endnote>
  <w:endnote w:type="continuationSeparator" w:id="0">
    <w:p w14:paraId="0C054900" w14:textId="77777777" w:rsidR="00FE43FF" w:rsidRDefault="00FE43FF">
      <w:pPr>
        <w:spacing w:after="0" w:line="240" w:lineRule="auto"/>
      </w:pPr>
      <w:r>
        <w:continuationSeparator/>
      </w:r>
    </w:p>
  </w:endnote>
  <w:endnote w:type="continuationNotice" w:id="1">
    <w:p w14:paraId="5D124AEE" w14:textId="77777777" w:rsidR="000F31BB" w:rsidRDefault="000F3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F62E" w14:textId="77777777" w:rsidR="00FE43FF" w:rsidRDefault="00FE43FF">
      <w:pPr>
        <w:spacing w:after="0" w:line="240" w:lineRule="auto"/>
      </w:pPr>
      <w:r>
        <w:separator/>
      </w:r>
    </w:p>
  </w:footnote>
  <w:footnote w:type="continuationSeparator" w:id="0">
    <w:p w14:paraId="37D8DB97" w14:textId="77777777" w:rsidR="00FE43FF" w:rsidRDefault="00FE43FF">
      <w:pPr>
        <w:spacing w:after="0" w:line="240" w:lineRule="auto"/>
      </w:pPr>
      <w:r>
        <w:continuationSeparator/>
      </w:r>
    </w:p>
  </w:footnote>
  <w:footnote w:type="continuationNotice" w:id="1">
    <w:p w14:paraId="14EB7664" w14:textId="77777777" w:rsidR="000F31BB" w:rsidRDefault="000F31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4614"/>
    <w:multiLevelType w:val="hybridMultilevel"/>
    <w:tmpl w:val="959C11E6"/>
    <w:lvl w:ilvl="0" w:tplc="539015B8">
      <w:start w:val="1"/>
      <w:numFmt w:val="decimal"/>
      <w:lvlText w:val="%1."/>
      <w:lvlJc w:val="left"/>
      <w:pPr>
        <w:ind w:left="720" w:hanging="360"/>
      </w:pPr>
      <w:rPr>
        <w:rFonts w:hint="default"/>
        <w:b w:val="0"/>
        <w:bCs w:val="0"/>
        <w:u w:val="none"/>
      </w:rPr>
    </w:lvl>
    <w:lvl w:ilvl="1" w:tplc="06D43F26">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 w15:restartNumberingAfterBreak="0">
    <w:nsid w:val="297E125B"/>
    <w:multiLevelType w:val="hybridMultilevel"/>
    <w:tmpl w:val="BC0C9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FE6EFB"/>
    <w:multiLevelType w:val="hybridMultilevel"/>
    <w:tmpl w:val="BB02CD0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685AEF"/>
    <w:multiLevelType w:val="hybridMultilevel"/>
    <w:tmpl w:val="72DAB68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1B38A7"/>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0C69B7"/>
    <w:multiLevelType w:val="hybridMultilevel"/>
    <w:tmpl w:val="EE20CF4E"/>
    <w:lvl w:ilvl="0" w:tplc="F74825F0">
      <w:start w:val="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80804568">
      <w:start w:val="1"/>
      <w:numFmt w:val="bullet"/>
      <w:lvlText w:val=""/>
      <w:lvlJc w:val="left"/>
      <w:pPr>
        <w:ind w:left="2160" w:hanging="360"/>
      </w:pPr>
      <w:rPr>
        <w:rFonts w:ascii="Wingdings" w:hAnsi="Wingdings" w:hint="default"/>
        <w:color w:val="FF0000"/>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35D55"/>
    <w:multiLevelType w:val="hybridMultilevel"/>
    <w:tmpl w:val="FFBEA09C"/>
    <w:lvl w:ilvl="0" w:tplc="578AE01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28"/>
  </w:num>
  <w:num w:numId="2" w16cid:durableId="108135824">
    <w:abstractNumId w:val="9"/>
  </w:num>
  <w:num w:numId="3" w16cid:durableId="209998030">
    <w:abstractNumId w:val="18"/>
  </w:num>
  <w:num w:numId="4" w16cid:durableId="592276320">
    <w:abstractNumId w:val="25"/>
  </w:num>
  <w:num w:numId="5" w16cid:durableId="2113357232">
    <w:abstractNumId w:val="7"/>
  </w:num>
  <w:num w:numId="6" w16cid:durableId="1814056036">
    <w:abstractNumId w:val="15"/>
  </w:num>
  <w:num w:numId="7" w16cid:durableId="377432883">
    <w:abstractNumId w:val="14"/>
  </w:num>
  <w:num w:numId="8" w16cid:durableId="1039934633">
    <w:abstractNumId w:val="11"/>
  </w:num>
  <w:num w:numId="9" w16cid:durableId="1020277311">
    <w:abstractNumId w:val="30"/>
  </w:num>
  <w:num w:numId="10" w16cid:durableId="495345200">
    <w:abstractNumId w:val="24"/>
  </w:num>
  <w:num w:numId="11" w16cid:durableId="1480460257">
    <w:abstractNumId w:val="8"/>
  </w:num>
  <w:num w:numId="12" w16cid:durableId="298191526">
    <w:abstractNumId w:val="26"/>
  </w:num>
  <w:num w:numId="13" w16cid:durableId="723918180">
    <w:abstractNumId w:val="10"/>
  </w:num>
  <w:num w:numId="14" w16cid:durableId="1038550514">
    <w:abstractNumId w:val="22"/>
  </w:num>
  <w:num w:numId="15" w16cid:durableId="1823618872">
    <w:abstractNumId w:val="19"/>
  </w:num>
  <w:num w:numId="16" w16cid:durableId="435292635">
    <w:abstractNumId w:val="29"/>
  </w:num>
  <w:num w:numId="17" w16cid:durableId="835458015">
    <w:abstractNumId w:val="3"/>
  </w:num>
  <w:num w:numId="18" w16cid:durableId="2072338641">
    <w:abstractNumId w:val="23"/>
  </w:num>
  <w:num w:numId="19" w16cid:durableId="486703006">
    <w:abstractNumId w:val="4"/>
  </w:num>
  <w:num w:numId="20" w16cid:durableId="358774060">
    <w:abstractNumId w:val="17"/>
  </w:num>
  <w:num w:numId="21" w16cid:durableId="1074736929">
    <w:abstractNumId w:val="0"/>
  </w:num>
  <w:num w:numId="22" w16cid:durableId="1335837137">
    <w:abstractNumId w:val="20"/>
  </w:num>
  <w:num w:numId="23" w16cid:durableId="788278864">
    <w:abstractNumId w:val="21"/>
  </w:num>
  <w:num w:numId="24" w16cid:durableId="1573396217">
    <w:abstractNumId w:val="2"/>
  </w:num>
  <w:num w:numId="25" w16cid:durableId="23142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3922003">
    <w:abstractNumId w:val="1"/>
  </w:num>
  <w:num w:numId="27" w16cid:durableId="1800609761">
    <w:abstractNumId w:val="5"/>
  </w:num>
  <w:num w:numId="28" w16cid:durableId="1138494480">
    <w:abstractNumId w:val="6"/>
  </w:num>
  <w:num w:numId="29" w16cid:durableId="1841312273">
    <w:abstractNumId w:val="27"/>
  </w:num>
  <w:num w:numId="30" w16cid:durableId="3010355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940823">
    <w:abstractNumId w:val="16"/>
  </w:num>
  <w:num w:numId="32" w16cid:durableId="1717196568">
    <w:abstractNumId w:val="13"/>
  </w:num>
  <w:num w:numId="33" w16cid:durableId="17846423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493"/>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1D5"/>
    <w:rsid w:val="0003379A"/>
    <w:rsid w:val="00033BBF"/>
    <w:rsid w:val="000346D6"/>
    <w:rsid w:val="00034DFE"/>
    <w:rsid w:val="000363CC"/>
    <w:rsid w:val="000371E4"/>
    <w:rsid w:val="00040CD4"/>
    <w:rsid w:val="00041630"/>
    <w:rsid w:val="0004178B"/>
    <w:rsid w:val="00042511"/>
    <w:rsid w:val="0004305D"/>
    <w:rsid w:val="00043C69"/>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4F62"/>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606"/>
    <w:rsid w:val="00093796"/>
    <w:rsid w:val="00094102"/>
    <w:rsid w:val="00094284"/>
    <w:rsid w:val="00095015"/>
    <w:rsid w:val="00096B35"/>
    <w:rsid w:val="00097454"/>
    <w:rsid w:val="000A1AC6"/>
    <w:rsid w:val="000A2857"/>
    <w:rsid w:val="000A290C"/>
    <w:rsid w:val="000A35B5"/>
    <w:rsid w:val="000A37BC"/>
    <w:rsid w:val="000A49A8"/>
    <w:rsid w:val="000A67F8"/>
    <w:rsid w:val="000B1F19"/>
    <w:rsid w:val="000B2202"/>
    <w:rsid w:val="000B278F"/>
    <w:rsid w:val="000B32D1"/>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16B"/>
    <w:rsid w:val="000D6AD5"/>
    <w:rsid w:val="000D6FAC"/>
    <w:rsid w:val="000D71D2"/>
    <w:rsid w:val="000D72A8"/>
    <w:rsid w:val="000D7543"/>
    <w:rsid w:val="000D797D"/>
    <w:rsid w:val="000D7B6B"/>
    <w:rsid w:val="000D7BDF"/>
    <w:rsid w:val="000D7DA3"/>
    <w:rsid w:val="000E06D1"/>
    <w:rsid w:val="000E0AEF"/>
    <w:rsid w:val="000E0D21"/>
    <w:rsid w:val="000E0D98"/>
    <w:rsid w:val="000E1218"/>
    <w:rsid w:val="000E1949"/>
    <w:rsid w:val="000E1B95"/>
    <w:rsid w:val="000E206E"/>
    <w:rsid w:val="000E25CD"/>
    <w:rsid w:val="000E41FF"/>
    <w:rsid w:val="000E432C"/>
    <w:rsid w:val="000E4393"/>
    <w:rsid w:val="000E4836"/>
    <w:rsid w:val="000E4C14"/>
    <w:rsid w:val="000E546F"/>
    <w:rsid w:val="000E55AE"/>
    <w:rsid w:val="000E59CB"/>
    <w:rsid w:val="000E5B16"/>
    <w:rsid w:val="000E5EF4"/>
    <w:rsid w:val="000E61B1"/>
    <w:rsid w:val="000E68D2"/>
    <w:rsid w:val="000E6A68"/>
    <w:rsid w:val="000E6B80"/>
    <w:rsid w:val="000E6C29"/>
    <w:rsid w:val="000E78AA"/>
    <w:rsid w:val="000F0513"/>
    <w:rsid w:val="000F0A40"/>
    <w:rsid w:val="000F14B9"/>
    <w:rsid w:val="000F256C"/>
    <w:rsid w:val="000F297E"/>
    <w:rsid w:val="000F29F6"/>
    <w:rsid w:val="000F31BB"/>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934"/>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2779C"/>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0E2"/>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D77"/>
    <w:rsid w:val="001B0E71"/>
    <w:rsid w:val="001B1F60"/>
    <w:rsid w:val="001B2301"/>
    <w:rsid w:val="001B3849"/>
    <w:rsid w:val="001B39CE"/>
    <w:rsid w:val="001B3C61"/>
    <w:rsid w:val="001B40D3"/>
    <w:rsid w:val="001B4C1A"/>
    <w:rsid w:val="001B54DB"/>
    <w:rsid w:val="001B59FE"/>
    <w:rsid w:val="001B6B07"/>
    <w:rsid w:val="001B75C4"/>
    <w:rsid w:val="001B7694"/>
    <w:rsid w:val="001B77B1"/>
    <w:rsid w:val="001C0BCA"/>
    <w:rsid w:val="001C0F6B"/>
    <w:rsid w:val="001C1D2D"/>
    <w:rsid w:val="001C2E62"/>
    <w:rsid w:val="001C31B3"/>
    <w:rsid w:val="001C43BB"/>
    <w:rsid w:val="001C459E"/>
    <w:rsid w:val="001C5082"/>
    <w:rsid w:val="001C59D2"/>
    <w:rsid w:val="001C5B7D"/>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6CA4"/>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1AA3"/>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1B6"/>
    <w:rsid w:val="00255560"/>
    <w:rsid w:val="0025707E"/>
    <w:rsid w:val="002572D9"/>
    <w:rsid w:val="0026044C"/>
    <w:rsid w:val="00260705"/>
    <w:rsid w:val="00260B80"/>
    <w:rsid w:val="002614AD"/>
    <w:rsid w:val="00261524"/>
    <w:rsid w:val="002615A3"/>
    <w:rsid w:val="00261840"/>
    <w:rsid w:val="00261921"/>
    <w:rsid w:val="0026197E"/>
    <w:rsid w:val="00262324"/>
    <w:rsid w:val="002634BD"/>
    <w:rsid w:val="00263DC6"/>
    <w:rsid w:val="002646A8"/>
    <w:rsid w:val="00264AE0"/>
    <w:rsid w:val="00264B96"/>
    <w:rsid w:val="00265418"/>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31F"/>
    <w:rsid w:val="00291CEF"/>
    <w:rsid w:val="00292326"/>
    <w:rsid w:val="002924FD"/>
    <w:rsid w:val="00292A7A"/>
    <w:rsid w:val="00293FC3"/>
    <w:rsid w:val="0029566F"/>
    <w:rsid w:val="00295A8F"/>
    <w:rsid w:val="00295B68"/>
    <w:rsid w:val="00296824"/>
    <w:rsid w:val="002A001C"/>
    <w:rsid w:val="002A0146"/>
    <w:rsid w:val="002A02B7"/>
    <w:rsid w:val="002A0599"/>
    <w:rsid w:val="002A0E83"/>
    <w:rsid w:val="002A1A4D"/>
    <w:rsid w:val="002A4635"/>
    <w:rsid w:val="002A4C4E"/>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7AD"/>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C14"/>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5D3"/>
    <w:rsid w:val="003408F4"/>
    <w:rsid w:val="00342FF0"/>
    <w:rsid w:val="0034357C"/>
    <w:rsid w:val="0034360E"/>
    <w:rsid w:val="00343E64"/>
    <w:rsid w:val="00346AC1"/>
    <w:rsid w:val="0034792E"/>
    <w:rsid w:val="00347EE4"/>
    <w:rsid w:val="003516D1"/>
    <w:rsid w:val="0035188A"/>
    <w:rsid w:val="00351E6A"/>
    <w:rsid w:val="0035237C"/>
    <w:rsid w:val="003533D9"/>
    <w:rsid w:val="00353CC2"/>
    <w:rsid w:val="00355B5C"/>
    <w:rsid w:val="00357962"/>
    <w:rsid w:val="0036050E"/>
    <w:rsid w:val="00362355"/>
    <w:rsid w:val="0036506F"/>
    <w:rsid w:val="00365191"/>
    <w:rsid w:val="00365838"/>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918"/>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D34"/>
    <w:rsid w:val="003F0F3F"/>
    <w:rsid w:val="003F1380"/>
    <w:rsid w:val="003F173D"/>
    <w:rsid w:val="003F1D57"/>
    <w:rsid w:val="003F23DA"/>
    <w:rsid w:val="003F2E1C"/>
    <w:rsid w:val="003F3EF6"/>
    <w:rsid w:val="003F4196"/>
    <w:rsid w:val="003F47F4"/>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0B5"/>
    <w:rsid w:val="00405461"/>
    <w:rsid w:val="0040649A"/>
    <w:rsid w:val="0040652B"/>
    <w:rsid w:val="00406FCC"/>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BEC"/>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85C"/>
    <w:rsid w:val="00451383"/>
    <w:rsid w:val="004521D3"/>
    <w:rsid w:val="0045290C"/>
    <w:rsid w:val="00452BD3"/>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08"/>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DB3"/>
    <w:rsid w:val="00476E14"/>
    <w:rsid w:val="004771B5"/>
    <w:rsid w:val="004807A8"/>
    <w:rsid w:val="0048084A"/>
    <w:rsid w:val="004813E7"/>
    <w:rsid w:val="00481602"/>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65F"/>
    <w:rsid w:val="004B3A83"/>
    <w:rsid w:val="004B5AD2"/>
    <w:rsid w:val="004B7343"/>
    <w:rsid w:val="004B73E3"/>
    <w:rsid w:val="004B79EA"/>
    <w:rsid w:val="004C0260"/>
    <w:rsid w:val="004C0607"/>
    <w:rsid w:val="004C0E72"/>
    <w:rsid w:val="004C114D"/>
    <w:rsid w:val="004C1552"/>
    <w:rsid w:val="004C178B"/>
    <w:rsid w:val="004C1856"/>
    <w:rsid w:val="004C230A"/>
    <w:rsid w:val="004C2680"/>
    <w:rsid w:val="004C273D"/>
    <w:rsid w:val="004C4594"/>
    <w:rsid w:val="004C48EE"/>
    <w:rsid w:val="004C4E5E"/>
    <w:rsid w:val="004C4F9B"/>
    <w:rsid w:val="004C5E28"/>
    <w:rsid w:val="004C63A8"/>
    <w:rsid w:val="004C651B"/>
    <w:rsid w:val="004C671F"/>
    <w:rsid w:val="004C75CD"/>
    <w:rsid w:val="004C7841"/>
    <w:rsid w:val="004C7988"/>
    <w:rsid w:val="004C7B89"/>
    <w:rsid w:val="004D0860"/>
    <w:rsid w:val="004D1906"/>
    <w:rsid w:val="004D1FDA"/>
    <w:rsid w:val="004D21DE"/>
    <w:rsid w:val="004D2A2D"/>
    <w:rsid w:val="004D2B3E"/>
    <w:rsid w:val="004D3B24"/>
    <w:rsid w:val="004D3EAE"/>
    <w:rsid w:val="004D425E"/>
    <w:rsid w:val="004D4A7D"/>
    <w:rsid w:val="004D53AA"/>
    <w:rsid w:val="004D6899"/>
    <w:rsid w:val="004D68B1"/>
    <w:rsid w:val="004D6CE0"/>
    <w:rsid w:val="004D77F5"/>
    <w:rsid w:val="004D7AD2"/>
    <w:rsid w:val="004D7C64"/>
    <w:rsid w:val="004E07AF"/>
    <w:rsid w:val="004E0920"/>
    <w:rsid w:val="004E09F6"/>
    <w:rsid w:val="004E1E88"/>
    <w:rsid w:val="004E2D44"/>
    <w:rsid w:val="004E3C4B"/>
    <w:rsid w:val="004E40B3"/>
    <w:rsid w:val="004E43FA"/>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48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132"/>
    <w:rsid w:val="005238E9"/>
    <w:rsid w:val="00525095"/>
    <w:rsid w:val="0052512E"/>
    <w:rsid w:val="00525F4C"/>
    <w:rsid w:val="00525F85"/>
    <w:rsid w:val="00526534"/>
    <w:rsid w:val="0052771D"/>
    <w:rsid w:val="00527A63"/>
    <w:rsid w:val="00527C83"/>
    <w:rsid w:val="005309DD"/>
    <w:rsid w:val="0053231C"/>
    <w:rsid w:val="00532AA1"/>
    <w:rsid w:val="005335CB"/>
    <w:rsid w:val="005335F6"/>
    <w:rsid w:val="00534A2D"/>
    <w:rsid w:val="00534EAD"/>
    <w:rsid w:val="00535207"/>
    <w:rsid w:val="005368B4"/>
    <w:rsid w:val="00536B6D"/>
    <w:rsid w:val="00536F83"/>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3FF7"/>
    <w:rsid w:val="0055495A"/>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CE"/>
    <w:rsid w:val="005745C0"/>
    <w:rsid w:val="005746CE"/>
    <w:rsid w:val="00576150"/>
    <w:rsid w:val="0057710C"/>
    <w:rsid w:val="00577915"/>
    <w:rsid w:val="00577AA2"/>
    <w:rsid w:val="00577B03"/>
    <w:rsid w:val="00580585"/>
    <w:rsid w:val="00581160"/>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19D1"/>
    <w:rsid w:val="005A2F01"/>
    <w:rsid w:val="005A3C2D"/>
    <w:rsid w:val="005A4E59"/>
    <w:rsid w:val="005A6891"/>
    <w:rsid w:val="005A68FF"/>
    <w:rsid w:val="005A6A3E"/>
    <w:rsid w:val="005A6EFF"/>
    <w:rsid w:val="005A7475"/>
    <w:rsid w:val="005A759A"/>
    <w:rsid w:val="005B022A"/>
    <w:rsid w:val="005B0987"/>
    <w:rsid w:val="005B1C84"/>
    <w:rsid w:val="005B2177"/>
    <w:rsid w:val="005B39E2"/>
    <w:rsid w:val="005B3D19"/>
    <w:rsid w:val="005B3F97"/>
    <w:rsid w:val="005B5569"/>
    <w:rsid w:val="005B6E41"/>
    <w:rsid w:val="005B79EB"/>
    <w:rsid w:val="005C036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DFF"/>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905"/>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CC3"/>
    <w:rsid w:val="005F0EBB"/>
    <w:rsid w:val="005F111D"/>
    <w:rsid w:val="005F1C95"/>
    <w:rsid w:val="005F1FA1"/>
    <w:rsid w:val="005F2BEE"/>
    <w:rsid w:val="005F43E7"/>
    <w:rsid w:val="005F466E"/>
    <w:rsid w:val="005F5231"/>
    <w:rsid w:val="005F5C82"/>
    <w:rsid w:val="005F5F75"/>
    <w:rsid w:val="005F61FC"/>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C2B"/>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47A"/>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E7"/>
    <w:rsid w:val="006955F9"/>
    <w:rsid w:val="006956E9"/>
    <w:rsid w:val="00695870"/>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C9A"/>
    <w:rsid w:val="00703EE7"/>
    <w:rsid w:val="0070402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2DB"/>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3A5A"/>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32"/>
    <w:rsid w:val="0074568D"/>
    <w:rsid w:val="00745FB7"/>
    <w:rsid w:val="00746350"/>
    <w:rsid w:val="00750C5F"/>
    <w:rsid w:val="00751418"/>
    <w:rsid w:val="007518C7"/>
    <w:rsid w:val="00751DA0"/>
    <w:rsid w:val="00751EB1"/>
    <w:rsid w:val="00752294"/>
    <w:rsid w:val="00752920"/>
    <w:rsid w:val="007529F2"/>
    <w:rsid w:val="00752CBF"/>
    <w:rsid w:val="00752E1F"/>
    <w:rsid w:val="00753695"/>
    <w:rsid w:val="00753A12"/>
    <w:rsid w:val="0075405B"/>
    <w:rsid w:val="00754384"/>
    <w:rsid w:val="0075490F"/>
    <w:rsid w:val="00754E86"/>
    <w:rsid w:val="00761462"/>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1F1"/>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B25"/>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91D"/>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0BFC"/>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3C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FF9"/>
    <w:rsid w:val="007F56FF"/>
    <w:rsid w:val="007F6170"/>
    <w:rsid w:val="007F61D8"/>
    <w:rsid w:val="007F64C3"/>
    <w:rsid w:val="007F68D9"/>
    <w:rsid w:val="007F69DE"/>
    <w:rsid w:val="007F6D31"/>
    <w:rsid w:val="007F6F5B"/>
    <w:rsid w:val="00802CB9"/>
    <w:rsid w:val="00802E53"/>
    <w:rsid w:val="00803141"/>
    <w:rsid w:val="008032F7"/>
    <w:rsid w:val="00803302"/>
    <w:rsid w:val="00804371"/>
    <w:rsid w:val="00804A6E"/>
    <w:rsid w:val="00805B7F"/>
    <w:rsid w:val="0080626A"/>
    <w:rsid w:val="008062DA"/>
    <w:rsid w:val="00807772"/>
    <w:rsid w:val="008079F1"/>
    <w:rsid w:val="00807A82"/>
    <w:rsid w:val="00807E23"/>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0FD5"/>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FD"/>
    <w:rsid w:val="00861E9A"/>
    <w:rsid w:val="00861ED9"/>
    <w:rsid w:val="00862D23"/>
    <w:rsid w:val="008633FD"/>
    <w:rsid w:val="00863540"/>
    <w:rsid w:val="00863EA2"/>
    <w:rsid w:val="00864DB6"/>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A2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1697"/>
    <w:rsid w:val="00942BBA"/>
    <w:rsid w:val="00944E9D"/>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FA6"/>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30F"/>
    <w:rsid w:val="00993FA6"/>
    <w:rsid w:val="00994002"/>
    <w:rsid w:val="00995A15"/>
    <w:rsid w:val="0099661F"/>
    <w:rsid w:val="00996620"/>
    <w:rsid w:val="00996D48"/>
    <w:rsid w:val="00996F48"/>
    <w:rsid w:val="00997128"/>
    <w:rsid w:val="00997409"/>
    <w:rsid w:val="00997DCB"/>
    <w:rsid w:val="009A03E4"/>
    <w:rsid w:val="009A0A89"/>
    <w:rsid w:val="009A0D06"/>
    <w:rsid w:val="009A0F1D"/>
    <w:rsid w:val="009A1477"/>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015"/>
    <w:rsid w:val="009B7152"/>
    <w:rsid w:val="009B76D3"/>
    <w:rsid w:val="009C0B8F"/>
    <w:rsid w:val="009C114A"/>
    <w:rsid w:val="009C1EDE"/>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1D0"/>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7FA"/>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D21"/>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21FA"/>
    <w:rsid w:val="00A43B77"/>
    <w:rsid w:val="00A4462F"/>
    <w:rsid w:val="00A456A1"/>
    <w:rsid w:val="00A47550"/>
    <w:rsid w:val="00A47CF4"/>
    <w:rsid w:val="00A50A77"/>
    <w:rsid w:val="00A515A6"/>
    <w:rsid w:val="00A51758"/>
    <w:rsid w:val="00A51D74"/>
    <w:rsid w:val="00A53700"/>
    <w:rsid w:val="00A540FA"/>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05EE"/>
    <w:rsid w:val="00A71438"/>
    <w:rsid w:val="00A71D07"/>
    <w:rsid w:val="00A74CEA"/>
    <w:rsid w:val="00A762A9"/>
    <w:rsid w:val="00A76BFB"/>
    <w:rsid w:val="00A76E5F"/>
    <w:rsid w:val="00A771A5"/>
    <w:rsid w:val="00A771F7"/>
    <w:rsid w:val="00A77481"/>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ED0"/>
    <w:rsid w:val="00AA7F13"/>
    <w:rsid w:val="00AB0D58"/>
    <w:rsid w:val="00AB1140"/>
    <w:rsid w:val="00AB2FFA"/>
    <w:rsid w:val="00AB3179"/>
    <w:rsid w:val="00AB350E"/>
    <w:rsid w:val="00AB3D40"/>
    <w:rsid w:val="00AB412D"/>
    <w:rsid w:val="00AB418B"/>
    <w:rsid w:val="00AB4B38"/>
    <w:rsid w:val="00AB5616"/>
    <w:rsid w:val="00AB5933"/>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2CF"/>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BF8"/>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1C63"/>
    <w:rsid w:val="00B225AA"/>
    <w:rsid w:val="00B22EBA"/>
    <w:rsid w:val="00B240B1"/>
    <w:rsid w:val="00B2426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800"/>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01D"/>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367"/>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110E"/>
    <w:rsid w:val="00BE17C1"/>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E94"/>
    <w:rsid w:val="00C00457"/>
    <w:rsid w:val="00C00983"/>
    <w:rsid w:val="00C00C1F"/>
    <w:rsid w:val="00C0142F"/>
    <w:rsid w:val="00C0180F"/>
    <w:rsid w:val="00C02271"/>
    <w:rsid w:val="00C03811"/>
    <w:rsid w:val="00C03855"/>
    <w:rsid w:val="00C03D87"/>
    <w:rsid w:val="00C04F7C"/>
    <w:rsid w:val="00C05045"/>
    <w:rsid w:val="00C052C8"/>
    <w:rsid w:val="00C05786"/>
    <w:rsid w:val="00C0596F"/>
    <w:rsid w:val="00C05BDC"/>
    <w:rsid w:val="00C06C22"/>
    <w:rsid w:val="00C07405"/>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A6"/>
    <w:rsid w:val="00C22DC1"/>
    <w:rsid w:val="00C22DC6"/>
    <w:rsid w:val="00C244A7"/>
    <w:rsid w:val="00C262A9"/>
    <w:rsid w:val="00C263C8"/>
    <w:rsid w:val="00C26563"/>
    <w:rsid w:val="00C266C3"/>
    <w:rsid w:val="00C26EE4"/>
    <w:rsid w:val="00C277AF"/>
    <w:rsid w:val="00C27BAE"/>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197"/>
    <w:rsid w:val="00C61122"/>
    <w:rsid w:val="00C6138A"/>
    <w:rsid w:val="00C61EA3"/>
    <w:rsid w:val="00C621E3"/>
    <w:rsid w:val="00C62691"/>
    <w:rsid w:val="00C62F91"/>
    <w:rsid w:val="00C63906"/>
    <w:rsid w:val="00C63D8B"/>
    <w:rsid w:val="00C63E03"/>
    <w:rsid w:val="00C64E96"/>
    <w:rsid w:val="00C65997"/>
    <w:rsid w:val="00C65C8F"/>
    <w:rsid w:val="00C66AD4"/>
    <w:rsid w:val="00C66B47"/>
    <w:rsid w:val="00C675A0"/>
    <w:rsid w:val="00C67B01"/>
    <w:rsid w:val="00C7041B"/>
    <w:rsid w:val="00C70982"/>
    <w:rsid w:val="00C70A39"/>
    <w:rsid w:val="00C71CB4"/>
    <w:rsid w:val="00C721DD"/>
    <w:rsid w:val="00C72B24"/>
    <w:rsid w:val="00C73D48"/>
    <w:rsid w:val="00C77553"/>
    <w:rsid w:val="00C779D2"/>
    <w:rsid w:val="00C81043"/>
    <w:rsid w:val="00C81E5B"/>
    <w:rsid w:val="00C820ED"/>
    <w:rsid w:val="00C82503"/>
    <w:rsid w:val="00C825D1"/>
    <w:rsid w:val="00C82CBB"/>
    <w:rsid w:val="00C846D7"/>
    <w:rsid w:val="00C8495F"/>
    <w:rsid w:val="00C852AE"/>
    <w:rsid w:val="00C855CA"/>
    <w:rsid w:val="00C857F9"/>
    <w:rsid w:val="00C858F5"/>
    <w:rsid w:val="00C86F92"/>
    <w:rsid w:val="00C873DD"/>
    <w:rsid w:val="00C9034A"/>
    <w:rsid w:val="00C9043E"/>
    <w:rsid w:val="00C90892"/>
    <w:rsid w:val="00C90A5C"/>
    <w:rsid w:val="00C90F63"/>
    <w:rsid w:val="00C916CF"/>
    <w:rsid w:val="00C917EF"/>
    <w:rsid w:val="00C92D18"/>
    <w:rsid w:val="00C937EC"/>
    <w:rsid w:val="00C9383E"/>
    <w:rsid w:val="00C93EA4"/>
    <w:rsid w:val="00C94638"/>
    <w:rsid w:val="00C94C5A"/>
    <w:rsid w:val="00C95F69"/>
    <w:rsid w:val="00C9669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74D"/>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9C0"/>
    <w:rsid w:val="00CD5FD1"/>
    <w:rsid w:val="00CD610A"/>
    <w:rsid w:val="00CD674A"/>
    <w:rsid w:val="00CD6D71"/>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3A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E9F"/>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3B9F"/>
    <w:rsid w:val="00D446C9"/>
    <w:rsid w:val="00D44FB7"/>
    <w:rsid w:val="00D452B8"/>
    <w:rsid w:val="00D460C6"/>
    <w:rsid w:val="00D46EDF"/>
    <w:rsid w:val="00D47A25"/>
    <w:rsid w:val="00D47AEB"/>
    <w:rsid w:val="00D515EE"/>
    <w:rsid w:val="00D525A1"/>
    <w:rsid w:val="00D52A7A"/>
    <w:rsid w:val="00D52F4E"/>
    <w:rsid w:val="00D5446B"/>
    <w:rsid w:val="00D55B01"/>
    <w:rsid w:val="00D56368"/>
    <w:rsid w:val="00D56B5E"/>
    <w:rsid w:val="00D57275"/>
    <w:rsid w:val="00D5746E"/>
    <w:rsid w:val="00D57575"/>
    <w:rsid w:val="00D577E8"/>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4CE8"/>
    <w:rsid w:val="00D74F44"/>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10A"/>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1CC"/>
    <w:rsid w:val="00DE7079"/>
    <w:rsid w:val="00DE7F4F"/>
    <w:rsid w:val="00DF0DB4"/>
    <w:rsid w:val="00DF1313"/>
    <w:rsid w:val="00DF1514"/>
    <w:rsid w:val="00DF1FDA"/>
    <w:rsid w:val="00DF29DF"/>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BA3"/>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391"/>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A7"/>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79A"/>
    <w:rsid w:val="00EC4CDB"/>
    <w:rsid w:val="00EC6C32"/>
    <w:rsid w:val="00EC6DEC"/>
    <w:rsid w:val="00EC70EB"/>
    <w:rsid w:val="00EC77DD"/>
    <w:rsid w:val="00ED0ABD"/>
    <w:rsid w:val="00ED0E64"/>
    <w:rsid w:val="00ED0F0E"/>
    <w:rsid w:val="00ED1001"/>
    <w:rsid w:val="00ED1B83"/>
    <w:rsid w:val="00ED20C8"/>
    <w:rsid w:val="00ED315B"/>
    <w:rsid w:val="00ED328B"/>
    <w:rsid w:val="00ED3E0A"/>
    <w:rsid w:val="00ED3FF3"/>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4EF"/>
    <w:rsid w:val="00F24CF8"/>
    <w:rsid w:val="00F24FBC"/>
    <w:rsid w:val="00F265BC"/>
    <w:rsid w:val="00F27B6B"/>
    <w:rsid w:val="00F3104E"/>
    <w:rsid w:val="00F31ECA"/>
    <w:rsid w:val="00F330EC"/>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07C"/>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0FFB"/>
    <w:rsid w:val="00F91CCC"/>
    <w:rsid w:val="00F91DB5"/>
    <w:rsid w:val="00F92112"/>
    <w:rsid w:val="00F92C92"/>
    <w:rsid w:val="00F93043"/>
    <w:rsid w:val="00F9316B"/>
    <w:rsid w:val="00F949CD"/>
    <w:rsid w:val="00F95CBC"/>
    <w:rsid w:val="00F96BA4"/>
    <w:rsid w:val="00F97768"/>
    <w:rsid w:val="00FA00EE"/>
    <w:rsid w:val="00FA050B"/>
    <w:rsid w:val="00FA0C92"/>
    <w:rsid w:val="00FA2099"/>
    <w:rsid w:val="00FA2E80"/>
    <w:rsid w:val="00FA2F2D"/>
    <w:rsid w:val="00FA30F1"/>
    <w:rsid w:val="00FA3243"/>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3D7F"/>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393B"/>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3FF"/>
    <w:rsid w:val="00FE4C6D"/>
    <w:rsid w:val="00FE64D8"/>
    <w:rsid w:val="00FE6578"/>
    <w:rsid w:val="00FE677B"/>
    <w:rsid w:val="00FE7001"/>
    <w:rsid w:val="00FE7E9C"/>
    <w:rsid w:val="00FF0E99"/>
    <w:rsid w:val="00FF0F2E"/>
    <w:rsid w:val="00FF2228"/>
    <w:rsid w:val="00FF2642"/>
    <w:rsid w:val="00FF27BE"/>
    <w:rsid w:val="00FF3258"/>
    <w:rsid w:val="00FF4508"/>
    <w:rsid w:val="00FF526C"/>
    <w:rsid w:val="00FF5A95"/>
    <w:rsid w:val="00FF5AF0"/>
    <w:rsid w:val="00FF6AFA"/>
    <w:rsid w:val="00FF6CD4"/>
    <w:rsid w:val="10F9D31B"/>
    <w:rsid w:val="3BF377FE"/>
    <w:rsid w:val="5D3DE87E"/>
    <w:rsid w:val="7B97BDF7"/>
    <w:rsid w:val="7DBD7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unhideWhenUsed/>
    <w:qFormat/>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E22BA3"/>
    <w:pPr>
      <w:numPr>
        <w:numId w:val="12"/>
      </w:numPr>
      <w:spacing w:after="80" w:line="240" w:lineRule="auto"/>
    </w:pPr>
    <w:rPr>
      <w:rFonts w:eastAsia="MS Mincho"/>
      <w:sz w:val="18"/>
      <w:lang w:val="en-US"/>
    </w:rPr>
  </w:style>
  <w:style w:type="character" w:styleId="Strong">
    <w:name w:val="Strong"/>
    <w:uiPriority w:val="22"/>
    <w:qFormat/>
    <w:rsid w:val="0048084A"/>
    <w:rPr>
      <w:b/>
      <w:bCs/>
    </w:rPr>
  </w:style>
  <w:style w:type="character" w:styleId="Mention">
    <w:name w:val="Mention"/>
    <w:basedOn w:val="DefaultParagraphFont"/>
    <w:uiPriority w:val="99"/>
    <w:unhideWhenUsed/>
    <w:rsid w:val="00DD610A"/>
    <w:rPr>
      <w:color w:val="2B579A"/>
      <w:shd w:val="clear" w:color="auto" w:fill="E6E6E6"/>
    </w:rPr>
  </w:style>
  <w:style w:type="table" w:customStyle="1" w:styleId="18">
    <w:name w:val="网格型18"/>
    <w:basedOn w:val="TableNormal"/>
    <w:next w:val="TableGrid"/>
    <w:uiPriority w:val="59"/>
    <w:rsid w:val="004D6CE0"/>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A7ECC-1AAC-C144-8F1D-0F04ECEF390F}">
  <ds:schemaRefs>
    <ds:schemaRef ds:uri="http://schemas.openxmlformats.org/officeDocument/2006/bibliography"/>
  </ds:schemaRefs>
</ds:datastoreItem>
</file>

<file path=customXml/itemProps3.xml><?xml version="1.0" encoding="utf-8"?>
<ds:datastoreItem xmlns:ds="http://schemas.openxmlformats.org/officeDocument/2006/customXml" ds:itemID="{A33FE695-E361-4362-BFF1-FF9B79960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F7F4B-FA78-4534-A155-AD6EDB7363B8}">
  <ds:schemaRefs>
    <ds:schemaRef ds:uri="http://schemas.microsoft.com/sharepoint/v3/contenttype/forms"/>
  </ds:schemaRefs>
</ds:datastoreItem>
</file>

<file path=customXml/itemProps5.xml><?xml version="1.0" encoding="utf-8"?>
<ds:datastoreItem xmlns:ds="http://schemas.openxmlformats.org/officeDocument/2006/customXml" ds:itemID="{BD941EB2-62BF-439A-9102-3EAB954AB5C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2936</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2</cp:revision>
  <dcterms:created xsi:type="dcterms:W3CDTF">2023-08-11T16:34:00Z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